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459" w:type="dxa"/>
        <w:tblBorders>
          <w:top w:val="nil"/>
          <w:bottom w:val="nil"/>
          <w:insideH w:val="nil"/>
          <w:insideV w:val="nil"/>
        </w:tblBorders>
        <w:tblCellMar>
          <w:left w:w="0" w:type="dxa"/>
          <w:right w:w="0" w:type="dxa"/>
        </w:tblCellMar>
        <w:tblLook w:val="04A0" w:firstRow="1" w:lastRow="0" w:firstColumn="1" w:lastColumn="0" w:noHBand="0" w:noVBand="1"/>
      </w:tblPr>
      <w:tblGrid>
        <w:gridCol w:w="3798"/>
        <w:gridCol w:w="6125"/>
      </w:tblGrid>
      <w:tr w:rsidR="00A742A7" w:rsidRPr="00A742A7" w14:paraId="3D26BD8E" w14:textId="77777777" w:rsidTr="00CF6421">
        <w:trPr>
          <w:trHeight w:val="849"/>
        </w:trPr>
        <w:tc>
          <w:tcPr>
            <w:tcW w:w="3798" w:type="dxa"/>
            <w:tcBorders>
              <w:top w:val="nil"/>
              <w:left w:val="nil"/>
              <w:bottom w:val="nil"/>
              <w:right w:val="nil"/>
              <w:tl2br w:val="nil"/>
              <w:tr2bl w:val="nil"/>
            </w:tcBorders>
            <w:shd w:val="clear" w:color="auto" w:fill="auto"/>
            <w:tcMar>
              <w:top w:w="0" w:type="dxa"/>
              <w:left w:w="108" w:type="dxa"/>
              <w:bottom w:w="0" w:type="dxa"/>
              <w:right w:w="108" w:type="dxa"/>
            </w:tcMar>
          </w:tcPr>
          <w:p w14:paraId="0BF36959" w14:textId="30403E2E" w:rsidR="00A554EB" w:rsidRPr="00A742A7" w:rsidRDefault="00052DF5" w:rsidP="00CF6421">
            <w:pPr>
              <w:jc w:val="center"/>
              <w:rPr>
                <w:color w:val="000000" w:themeColor="text1"/>
                <w:sz w:val="26"/>
                <w:szCs w:val="26"/>
              </w:rPr>
            </w:pPr>
            <w:r w:rsidRPr="00A742A7">
              <w:rPr>
                <w:noProof/>
                <w:color w:val="000000" w:themeColor="text1"/>
                <w:sz w:val="26"/>
                <w:szCs w:val="26"/>
              </w:rPr>
              <mc:AlternateContent>
                <mc:Choice Requires="wps">
                  <w:drawing>
                    <wp:anchor distT="0" distB="0" distL="114300" distR="114300" simplePos="0" relativeHeight="251655680" behindDoc="0" locked="0" layoutInCell="1" allowOverlap="1" wp14:anchorId="2009F642" wp14:editId="22FC0C65">
                      <wp:simplePos x="0" y="0"/>
                      <wp:positionH relativeFrom="column">
                        <wp:posOffset>672465</wp:posOffset>
                      </wp:positionH>
                      <wp:positionV relativeFrom="paragraph">
                        <wp:posOffset>412115</wp:posOffset>
                      </wp:positionV>
                      <wp:extent cx="906780" cy="0"/>
                      <wp:effectExtent l="0" t="0" r="26670" b="19050"/>
                      <wp:wrapNone/>
                      <wp:docPr id="1" name="Straight Connector 1"/>
                      <wp:cNvGraphicFramePr/>
                      <a:graphic xmlns:a="http://schemas.openxmlformats.org/drawingml/2006/main">
                        <a:graphicData uri="http://schemas.microsoft.com/office/word/2010/wordprocessingShape">
                          <wps:wsp>
                            <wps:cNvCnPr/>
                            <wps:spPr>
                              <a:xfrm>
                                <a:off x="0" y="0"/>
                                <a:ext cx="9067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EF312D" id="Straight Connector 1"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52.95pt,32.45pt" to="124.35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iQJmQEAAIcDAAAOAAAAZHJzL2Uyb0RvYy54bWysU8tu2zAQvBfoPxC815JzSFPBcg4J2kvR&#10;Bn18AEMtLaIkl1iylvz3XdK2XKRFUQS5UHzMzO7srja3s3diD5Qshl6uV60UEDQONux6+f3b+zc3&#10;UqSswqAcBujlAZK83b5+tZliB1c4ohuABIuE1E2xl2POsWuapEfwKq0wQuBHg+RV5iPtmoHUxOre&#10;NVdte91MSEMk1JAS394fH+W26hsDOn82JkEWrpecW64r1fWxrM12o7odqThafUpDPSMLr2zgoIvU&#10;vcpK/CT7h5S3mjChySuNvkFjrIbqgd2s2yduvo4qQvXCxUlxKVN6OVn9aX8XHojLMMXUpfhAxcVs&#10;yJcv5yfmWqzDUiyYs9B8+a69fnvDJdXnp+bCi5TyB0AvyqaXzoZiQ3Vq/zFljsXQM4QPl8h1lw8O&#10;CtiFL2CEHTjWurLrUMCdI7FX3M7hx7q0j7UqslCMdW4htf8mnbCFBnVQ/pe4oGtEDHkhehuQ/hY1&#10;z+dUzRF/dn30Wmw/4nCofajl4G5XZ6fJLOP0+7nSL//P9hcAAAD//wMAUEsDBBQABgAIAAAAIQA0&#10;HxZb3QAAAAkBAAAPAAAAZHJzL2Rvd25yZXYueG1sTI/BTsMwEETvSPyDtUjcqENUQglxqqoSQlwQ&#10;TeHuxq4TsNeR7aTh71nEoZxWszuafVOtZ2fZpEPsPQq4XWTANLZe9WgEvO+fblbAYpKopPWoBXzr&#10;COv68qKSpfIn3OmpSYZRCMZSCuhSGkrOY9tpJ+PCDxrpdvTByUQyGK6CPFG4szzPsoI72SN96OSg&#10;t51uv5rRCbAvYfowW7OJ4/OuaD7fjvnrfhLi+mrePAJLek5nM/ziEzrUxHTwI6rILOns7oGsAool&#10;TTLky9U9sMPfgtcV/9+g/gEAAP//AwBQSwECLQAUAAYACAAAACEAtoM4kv4AAADhAQAAEwAAAAAA&#10;AAAAAAAAAAAAAAAAW0NvbnRlbnRfVHlwZXNdLnhtbFBLAQItABQABgAIAAAAIQA4/SH/1gAAAJQB&#10;AAALAAAAAAAAAAAAAAAAAC8BAABfcmVscy8ucmVsc1BLAQItABQABgAIAAAAIQARuiQJmQEAAIcD&#10;AAAOAAAAAAAAAAAAAAAAAC4CAABkcnMvZTJvRG9jLnhtbFBLAQItABQABgAIAAAAIQA0HxZb3QAA&#10;AAkBAAAPAAAAAAAAAAAAAAAAAPMDAABkcnMvZG93bnJldi54bWxQSwUGAAAAAAQABADzAAAA/QQA&#10;AAAA&#10;" strokecolor="black [3200]" strokeweight=".5pt">
                      <v:stroke joinstyle="miter"/>
                    </v:line>
                  </w:pict>
                </mc:Fallback>
              </mc:AlternateContent>
            </w:r>
            <w:r w:rsidR="00A554EB" w:rsidRPr="00A742A7">
              <w:rPr>
                <w:b/>
                <w:bCs/>
                <w:color w:val="000000" w:themeColor="text1"/>
                <w:sz w:val="26"/>
                <w:szCs w:val="26"/>
                <w:lang w:val="vi-VN"/>
              </w:rPr>
              <w:t>ỦY BAN NHÂN DÂN</w:t>
            </w:r>
            <w:r w:rsidR="00A554EB" w:rsidRPr="00A742A7">
              <w:rPr>
                <w:b/>
                <w:bCs/>
                <w:color w:val="000000" w:themeColor="text1"/>
                <w:sz w:val="26"/>
                <w:szCs w:val="26"/>
              </w:rPr>
              <w:br/>
            </w:r>
            <w:r w:rsidR="00A554EB" w:rsidRPr="00A742A7">
              <w:rPr>
                <w:b/>
                <w:bCs/>
                <w:color w:val="000000" w:themeColor="text1"/>
                <w:sz w:val="26"/>
                <w:szCs w:val="26"/>
                <w:lang w:val="vi-VN"/>
              </w:rPr>
              <w:t>THÀNH PH</w:t>
            </w:r>
            <w:r w:rsidR="00A554EB" w:rsidRPr="00A742A7">
              <w:rPr>
                <w:b/>
                <w:bCs/>
                <w:color w:val="000000" w:themeColor="text1"/>
                <w:sz w:val="26"/>
                <w:szCs w:val="26"/>
              </w:rPr>
              <w:t xml:space="preserve">Ố </w:t>
            </w:r>
            <w:r w:rsidR="00A554EB" w:rsidRPr="00A742A7">
              <w:rPr>
                <w:b/>
                <w:bCs/>
                <w:color w:val="000000" w:themeColor="text1"/>
                <w:sz w:val="26"/>
                <w:szCs w:val="26"/>
                <w:lang w:val="vi-VN"/>
              </w:rPr>
              <w:t>HỒ CHÍ MINH</w:t>
            </w:r>
          </w:p>
        </w:tc>
        <w:tc>
          <w:tcPr>
            <w:tcW w:w="6125" w:type="dxa"/>
            <w:tcBorders>
              <w:top w:val="nil"/>
              <w:left w:val="nil"/>
              <w:bottom w:val="nil"/>
              <w:right w:val="nil"/>
              <w:tl2br w:val="nil"/>
              <w:tr2bl w:val="nil"/>
            </w:tcBorders>
            <w:shd w:val="clear" w:color="auto" w:fill="auto"/>
            <w:tcMar>
              <w:top w:w="0" w:type="dxa"/>
              <w:left w:w="108" w:type="dxa"/>
              <w:bottom w:w="0" w:type="dxa"/>
              <w:right w:w="108" w:type="dxa"/>
            </w:tcMar>
          </w:tcPr>
          <w:p w14:paraId="141D2525" w14:textId="05FED450" w:rsidR="00A554EB" w:rsidRPr="00A742A7" w:rsidRDefault="00052DF5" w:rsidP="00CF6421">
            <w:pPr>
              <w:jc w:val="center"/>
              <w:rPr>
                <w:color w:val="000000" w:themeColor="text1"/>
                <w:sz w:val="26"/>
                <w:szCs w:val="26"/>
              </w:rPr>
            </w:pPr>
            <w:r w:rsidRPr="00A742A7">
              <w:rPr>
                <w:noProof/>
                <w:color w:val="000000" w:themeColor="text1"/>
                <w:sz w:val="28"/>
                <w:szCs w:val="28"/>
              </w:rPr>
              <mc:AlternateContent>
                <mc:Choice Requires="wps">
                  <w:drawing>
                    <wp:anchor distT="0" distB="0" distL="114300" distR="114300" simplePos="0" relativeHeight="251658752" behindDoc="0" locked="0" layoutInCell="1" allowOverlap="1" wp14:anchorId="59BA0E79" wp14:editId="6CFFE6A5">
                      <wp:simplePos x="0" y="0"/>
                      <wp:positionH relativeFrom="column">
                        <wp:posOffset>830580</wp:posOffset>
                      </wp:positionH>
                      <wp:positionV relativeFrom="paragraph">
                        <wp:posOffset>421640</wp:posOffset>
                      </wp:positionV>
                      <wp:extent cx="2092148" cy="0"/>
                      <wp:effectExtent l="0" t="0" r="22860" b="19050"/>
                      <wp:wrapNone/>
                      <wp:docPr id="2" name="Straight Connector 2"/>
                      <wp:cNvGraphicFramePr/>
                      <a:graphic xmlns:a="http://schemas.openxmlformats.org/drawingml/2006/main">
                        <a:graphicData uri="http://schemas.microsoft.com/office/word/2010/wordprocessingShape">
                          <wps:wsp>
                            <wps:cNvCnPr/>
                            <wps:spPr>
                              <a:xfrm>
                                <a:off x="0" y="0"/>
                                <a:ext cx="209214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1CDA4EA" id="Straight Connector 2" o:spid="_x0000_s1026" style="position:absolute;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4pt,33.2pt" to="230.15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PHbmQEAAIgDAAAOAAAAZHJzL2Uyb0RvYy54bWysU01P3DAQvSPxHyzf2SQrVJVosxxA5YJa&#10;1MIPMM54Y9X2WLa7yf77jr27WQSoqhAXxx/vvZk3M1ldT9awLYSo0XW8WdScgZPYa7fp+NPjt4uv&#10;nMUkXC8MOuj4DiK/Xp+frUbfwhIHND0ERiIutqPv+JCSb6sqygGsiAv04OhRYbAi0TFsqj6IkdSt&#10;qZZ1/aUaMfQ+oIQY6fZ2/8jXRV8pkOmHUhESMx2n3FJZQ1mf81qtV6LdBOEHLQ9piA9kYYV2FHSW&#10;uhVJsD9Bv5GyWgaMqNJCoq1QKS2heCA3Tf3Kza9BeCheqDjRz2WKnycrv29v3EOgMow+ttE/hOxi&#10;UsHmL+XHplKs3VwsmBKTdLmsr5bNJbVXHt+qE9GHmO4ALcubjhvtsg/Riu19TBSMoEcIHU6hyy7t&#10;DGSwcT9BMd1TsKawy1TAjQlsK6if/e8m94+0CjJTlDZmJtX/Jh2wmQZlUv6XOKNLRHRpJlrtMLwX&#10;NU3HVNUef3S995ptP2O/K40o5aB2F2eH0czz9PJc6KcfaP0XAAD//wMAUEsDBBQABgAIAAAAIQBp&#10;gG5o3AAAAAkBAAAPAAAAZHJzL2Rvd25yZXYueG1sTI/NTsMwEITvSLyDtUjcqE1bWSjEqapKCHFB&#10;NIW7G2+dgH+i2EnD27OIAz3Ozmjm23Ize8cmHFIXg4L7hQCGoYmmC1bB++Hp7gFYyjoY7WJABd+Y&#10;YFNdX5W6MPEc9jjV2TIqCanQCtqc+4Lz1LTodVrEHgN5pzh4nUkOlptBn6ncO74UQnKvu0ALre5x&#10;12LzVY9egXsZpg+7s9s0Pu9l/fl2Wr4eJqVub+btI7CMc/4Pwy8+oUNFTMc4BpOYI70ShJ4VSLkG&#10;RoG1FCtgx78Dr0p++UH1AwAA//8DAFBLAQItABQABgAIAAAAIQC2gziS/gAAAOEBAAATAAAAAAAA&#10;AAAAAAAAAAAAAABbQ29udGVudF9UeXBlc10ueG1sUEsBAi0AFAAGAAgAAAAhADj9If/WAAAAlAEA&#10;AAsAAAAAAAAAAAAAAAAALwEAAF9yZWxzLy5yZWxzUEsBAi0AFAAGAAgAAAAhAJU08duZAQAAiAMA&#10;AA4AAAAAAAAAAAAAAAAALgIAAGRycy9lMm9Eb2MueG1sUEsBAi0AFAAGAAgAAAAhAGmAbmjcAAAA&#10;CQEAAA8AAAAAAAAAAAAAAAAA8wMAAGRycy9kb3ducmV2LnhtbFBLBQYAAAAABAAEAPMAAAD8BAAA&#10;AAA=&#10;" strokecolor="black [3200]" strokeweight=".5pt">
                      <v:stroke joinstyle="miter"/>
                    </v:line>
                  </w:pict>
                </mc:Fallback>
              </mc:AlternateContent>
            </w:r>
            <w:r w:rsidR="00A554EB" w:rsidRPr="00A742A7">
              <w:rPr>
                <w:b/>
                <w:bCs/>
                <w:color w:val="000000" w:themeColor="text1"/>
                <w:sz w:val="26"/>
                <w:szCs w:val="26"/>
                <w:lang w:val="vi-VN"/>
              </w:rPr>
              <w:t>CỘNG HÒA XÃ HỘI CHỦ NGHĨA VIỆT NAM</w:t>
            </w:r>
            <w:r w:rsidR="00A554EB" w:rsidRPr="00A742A7">
              <w:rPr>
                <w:b/>
                <w:bCs/>
                <w:color w:val="000000" w:themeColor="text1"/>
                <w:sz w:val="26"/>
                <w:szCs w:val="26"/>
                <w:lang w:val="vi-VN"/>
              </w:rPr>
              <w:br/>
            </w:r>
            <w:r w:rsidR="00A554EB" w:rsidRPr="00A742A7">
              <w:rPr>
                <w:b/>
                <w:bCs/>
                <w:color w:val="000000" w:themeColor="text1"/>
                <w:sz w:val="28"/>
                <w:szCs w:val="28"/>
                <w:lang w:val="vi-VN"/>
              </w:rPr>
              <w:t>Độc lập - Tự do - Hạnh phúc</w:t>
            </w:r>
            <w:r w:rsidR="00A554EB" w:rsidRPr="00A742A7">
              <w:rPr>
                <w:b/>
                <w:bCs/>
                <w:color w:val="000000" w:themeColor="text1"/>
                <w:sz w:val="26"/>
                <w:szCs w:val="26"/>
                <w:lang w:val="vi-VN"/>
              </w:rPr>
              <w:t xml:space="preserve"> </w:t>
            </w:r>
          </w:p>
        </w:tc>
      </w:tr>
      <w:tr w:rsidR="00A742A7" w:rsidRPr="00A742A7" w14:paraId="1C504819" w14:textId="77777777" w:rsidTr="00253A89">
        <w:tblPrEx>
          <w:tblBorders>
            <w:top w:val="none" w:sz="0" w:space="0" w:color="auto"/>
            <w:bottom w:val="none" w:sz="0" w:space="0" w:color="auto"/>
            <w:insideH w:val="none" w:sz="0" w:space="0" w:color="auto"/>
            <w:insideV w:val="none" w:sz="0" w:space="0" w:color="auto"/>
          </w:tblBorders>
        </w:tblPrEx>
        <w:tc>
          <w:tcPr>
            <w:tcW w:w="3798" w:type="dxa"/>
            <w:tcBorders>
              <w:top w:val="nil"/>
              <w:left w:val="nil"/>
              <w:bottom w:val="nil"/>
              <w:right w:val="nil"/>
              <w:tl2br w:val="nil"/>
              <w:tr2bl w:val="nil"/>
            </w:tcBorders>
            <w:shd w:val="clear" w:color="auto" w:fill="auto"/>
            <w:tcMar>
              <w:top w:w="0" w:type="dxa"/>
              <w:left w:w="108" w:type="dxa"/>
              <w:bottom w:w="0" w:type="dxa"/>
              <w:right w:w="108" w:type="dxa"/>
            </w:tcMar>
          </w:tcPr>
          <w:p w14:paraId="1242C482" w14:textId="4681568A" w:rsidR="00A554EB" w:rsidRPr="00A742A7" w:rsidRDefault="00A554EB" w:rsidP="00FD263D">
            <w:pPr>
              <w:spacing w:before="120"/>
              <w:jc w:val="center"/>
              <w:rPr>
                <w:color w:val="000000" w:themeColor="text1"/>
                <w:sz w:val="26"/>
                <w:szCs w:val="26"/>
              </w:rPr>
            </w:pPr>
            <w:r w:rsidRPr="00A742A7">
              <w:rPr>
                <w:color w:val="000000" w:themeColor="text1"/>
                <w:sz w:val="26"/>
                <w:szCs w:val="26"/>
                <w:lang w:val="vi-VN"/>
              </w:rPr>
              <w:t>Số:</w:t>
            </w:r>
            <w:r w:rsidRPr="00A742A7">
              <w:rPr>
                <w:color w:val="000000" w:themeColor="text1"/>
                <w:sz w:val="26"/>
                <w:szCs w:val="26"/>
              </w:rPr>
              <w:t xml:space="preserve">   </w:t>
            </w:r>
            <w:r w:rsidRPr="00A742A7">
              <w:rPr>
                <w:color w:val="000000" w:themeColor="text1"/>
                <w:sz w:val="26"/>
                <w:szCs w:val="26"/>
                <w:lang w:val="vi-VN"/>
              </w:rPr>
              <w:t xml:space="preserve"> </w:t>
            </w:r>
            <w:r w:rsidRPr="00A742A7">
              <w:rPr>
                <w:color w:val="000000" w:themeColor="text1"/>
                <w:sz w:val="26"/>
                <w:szCs w:val="26"/>
              </w:rPr>
              <w:t xml:space="preserve"> </w:t>
            </w:r>
            <w:r w:rsidR="00AF2BBB" w:rsidRPr="00A742A7">
              <w:rPr>
                <w:color w:val="000000" w:themeColor="text1"/>
                <w:sz w:val="26"/>
                <w:szCs w:val="26"/>
              </w:rPr>
              <w:t xml:space="preserve"> </w:t>
            </w:r>
            <w:r w:rsidRPr="00A742A7">
              <w:rPr>
                <w:color w:val="000000" w:themeColor="text1"/>
                <w:sz w:val="26"/>
                <w:szCs w:val="26"/>
              </w:rPr>
              <w:t xml:space="preserve"> </w:t>
            </w:r>
            <w:r w:rsidR="00AF2BBB" w:rsidRPr="00A742A7">
              <w:rPr>
                <w:color w:val="000000" w:themeColor="text1"/>
                <w:sz w:val="26"/>
                <w:szCs w:val="26"/>
                <w:lang w:val="vi-VN"/>
              </w:rPr>
              <w:t>/202</w:t>
            </w:r>
            <w:r w:rsidR="003015C2" w:rsidRPr="00A742A7">
              <w:rPr>
                <w:color w:val="000000" w:themeColor="text1"/>
                <w:sz w:val="26"/>
                <w:szCs w:val="26"/>
              </w:rPr>
              <w:t>5</w:t>
            </w:r>
            <w:r w:rsidRPr="00A742A7">
              <w:rPr>
                <w:color w:val="000000" w:themeColor="text1"/>
                <w:sz w:val="26"/>
                <w:szCs w:val="26"/>
                <w:lang w:val="vi-VN"/>
              </w:rPr>
              <w:t>/QĐ-UBND</w:t>
            </w:r>
          </w:p>
        </w:tc>
        <w:tc>
          <w:tcPr>
            <w:tcW w:w="6125" w:type="dxa"/>
            <w:tcBorders>
              <w:top w:val="nil"/>
              <w:left w:val="nil"/>
              <w:bottom w:val="nil"/>
              <w:right w:val="nil"/>
              <w:tl2br w:val="nil"/>
              <w:tr2bl w:val="nil"/>
            </w:tcBorders>
            <w:shd w:val="clear" w:color="auto" w:fill="auto"/>
            <w:tcMar>
              <w:top w:w="0" w:type="dxa"/>
              <w:left w:w="108" w:type="dxa"/>
              <w:bottom w:w="0" w:type="dxa"/>
              <w:right w:w="108" w:type="dxa"/>
            </w:tcMar>
          </w:tcPr>
          <w:p w14:paraId="2679737D" w14:textId="77777777" w:rsidR="00A554EB" w:rsidRPr="00A742A7" w:rsidRDefault="00A554EB" w:rsidP="00FD263D">
            <w:pPr>
              <w:spacing w:before="120"/>
              <w:jc w:val="right"/>
              <w:rPr>
                <w:color w:val="000000" w:themeColor="text1"/>
                <w:sz w:val="26"/>
                <w:szCs w:val="26"/>
              </w:rPr>
            </w:pPr>
            <w:r w:rsidRPr="00A742A7">
              <w:rPr>
                <w:i/>
                <w:iCs/>
                <w:color w:val="000000" w:themeColor="text1"/>
                <w:sz w:val="26"/>
                <w:szCs w:val="26"/>
                <w:lang w:val="vi-VN"/>
              </w:rPr>
              <w:t>Thành phố Hồ Ch</w:t>
            </w:r>
            <w:r w:rsidRPr="00A742A7">
              <w:rPr>
                <w:i/>
                <w:iCs/>
                <w:color w:val="000000" w:themeColor="text1"/>
                <w:sz w:val="26"/>
                <w:szCs w:val="26"/>
              </w:rPr>
              <w:t xml:space="preserve">í </w:t>
            </w:r>
            <w:r w:rsidRPr="00A742A7">
              <w:rPr>
                <w:i/>
                <w:iCs/>
                <w:color w:val="000000" w:themeColor="text1"/>
                <w:sz w:val="26"/>
                <w:szCs w:val="26"/>
                <w:lang w:val="vi-VN"/>
              </w:rPr>
              <w:t>Minh, ngày</w:t>
            </w:r>
            <w:r w:rsidRPr="00A742A7">
              <w:rPr>
                <w:i/>
                <w:iCs/>
                <w:color w:val="000000" w:themeColor="text1"/>
                <w:sz w:val="26"/>
                <w:szCs w:val="26"/>
              </w:rPr>
              <w:t xml:space="preserve">    </w:t>
            </w:r>
            <w:r w:rsidRPr="00A742A7">
              <w:rPr>
                <w:i/>
                <w:iCs/>
                <w:color w:val="000000" w:themeColor="text1"/>
                <w:sz w:val="26"/>
                <w:szCs w:val="26"/>
                <w:lang w:val="vi-VN"/>
              </w:rPr>
              <w:t xml:space="preserve"> tháng </w:t>
            </w:r>
            <w:r w:rsidRPr="00A742A7">
              <w:rPr>
                <w:i/>
                <w:iCs/>
                <w:color w:val="000000" w:themeColor="text1"/>
                <w:sz w:val="26"/>
                <w:szCs w:val="26"/>
              </w:rPr>
              <w:t xml:space="preserve">   </w:t>
            </w:r>
            <w:r w:rsidRPr="00A742A7">
              <w:rPr>
                <w:i/>
                <w:iCs/>
                <w:color w:val="000000" w:themeColor="text1"/>
                <w:sz w:val="26"/>
                <w:szCs w:val="26"/>
                <w:lang w:val="vi-VN"/>
              </w:rPr>
              <w:t xml:space="preserve"> năm </w:t>
            </w:r>
            <w:r w:rsidR="00AF2BBB" w:rsidRPr="00A742A7">
              <w:rPr>
                <w:i/>
                <w:iCs/>
                <w:color w:val="000000" w:themeColor="text1"/>
                <w:sz w:val="26"/>
                <w:szCs w:val="26"/>
              </w:rPr>
              <w:t>202</w:t>
            </w:r>
            <w:r w:rsidR="003015C2" w:rsidRPr="00A742A7">
              <w:rPr>
                <w:i/>
                <w:iCs/>
                <w:color w:val="000000" w:themeColor="text1"/>
                <w:sz w:val="26"/>
                <w:szCs w:val="26"/>
              </w:rPr>
              <w:t>5</w:t>
            </w:r>
          </w:p>
        </w:tc>
      </w:tr>
    </w:tbl>
    <w:p w14:paraId="4EEA97B6" w14:textId="6AE1CF7C" w:rsidR="00A554EB" w:rsidRPr="00A742A7" w:rsidRDefault="00CF6421" w:rsidP="00CF6421">
      <w:pPr>
        <w:spacing w:before="120"/>
        <w:rPr>
          <w:color w:val="000000" w:themeColor="text1"/>
          <w:sz w:val="20"/>
          <w:szCs w:val="20"/>
        </w:rPr>
      </w:pPr>
      <w:r w:rsidRPr="00A742A7">
        <w:rPr>
          <w:rFonts w:eastAsiaTheme="minorHAnsi"/>
          <w:noProof/>
          <w:color w:val="000000" w:themeColor="text1"/>
        </w:rPr>
        <mc:AlternateContent>
          <mc:Choice Requires="wps">
            <w:drawing>
              <wp:anchor distT="0" distB="0" distL="114300" distR="114300" simplePos="0" relativeHeight="251665408" behindDoc="0" locked="0" layoutInCell="1" allowOverlap="1" wp14:anchorId="544400CD" wp14:editId="0E398F74">
                <wp:simplePos x="0" y="0"/>
                <wp:positionH relativeFrom="margin">
                  <wp:align>left</wp:align>
                </wp:positionH>
                <wp:positionV relativeFrom="paragraph">
                  <wp:posOffset>89535</wp:posOffset>
                </wp:positionV>
                <wp:extent cx="1232535" cy="293370"/>
                <wp:effectExtent l="0" t="0" r="24765" b="1143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2535" cy="293370"/>
                        </a:xfrm>
                        <a:prstGeom prst="rect">
                          <a:avLst/>
                        </a:prstGeom>
                        <a:solidFill>
                          <a:srgbClr val="FFFFFF"/>
                        </a:solidFill>
                        <a:ln w="9525">
                          <a:solidFill>
                            <a:srgbClr val="000000"/>
                          </a:solidFill>
                          <a:miter lim="800000"/>
                          <a:headEnd/>
                          <a:tailEnd/>
                        </a:ln>
                      </wps:spPr>
                      <wps:txbx>
                        <w:txbxContent>
                          <w:p w14:paraId="67FE30F2" w14:textId="1D8FB60C" w:rsidR="00C36399" w:rsidRDefault="0076724B" w:rsidP="00C36399">
                            <w:pPr>
                              <w:jc w:val="center"/>
                              <w:rPr>
                                <w:b/>
                                <w:color w:val="000000" w:themeColor="text1"/>
                              </w:rPr>
                            </w:pPr>
                            <w:r>
                              <w:rPr>
                                <w:b/>
                                <w:color w:val="000000" w:themeColor="text1"/>
                              </w:rPr>
                              <w:t xml:space="preserve">DỰ THẢO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4400CD" id="Rectangle 6" o:spid="_x0000_s1026" style="position:absolute;margin-left:0;margin-top:7.05pt;width:97.05pt;height:23.1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LOTEwIAACEEAAAOAAAAZHJzL2Uyb0RvYy54bWysU9tu2zAMfR+wfxD0vjh2krUx4hRFugwD&#10;um5Atw9QZNkWJosapcTuvn6UkqbZ5WmYHgRSpI4OD6nVzdgbdlDoNdiK55MpZ8pKqLVtK/71y/bN&#10;NWc+CFsLA1ZV/El5frN+/Wo1uFIV0IGpFTICsb4cXMW7EFyZZV52qhd+Ak5ZCjaAvQjkYpvVKAZC&#10;701WTKdvswGwdghSeU+nd8cgXyf8plEyfGoarwIzFSduIe2Y9l3cs/VKlC0K12l5oiH+gUUvtKVH&#10;z1B3Igi2R/0HVK8lgocmTCT0GTSNlirVQNXk09+qeeyEU6kWEse7s0z+/8HKh8Oj+4yRunf3IL95&#10;ZmHTCduqW0QYOiVqei6PQmWD8+X5QnQ8XWW74SPU1FqxD5A0GBvsIyBVx8Yk9dNZajUGJukwL2bF&#10;YrbgTFKsWM5mV6kXmSifbzv04b2CnkWj4kitTOjicO9DZCPK55TEHoyut9qY5GC72xhkB0Ft36aV&#10;CqAiL9OMZUPFl4tikZB/iflLiGlaf4PodaD5Nbqv+PU5SZRRtne2TtMVhDZHmygbe9IxShen1Jdh&#10;3I2UGM0d1E+kKMJxTulfkdEB/uBsoBmtuP++F6g4Mx8sdWWZz+dxqJMzX1wV5OBlZHcZEVYSVMUD&#10;Z0dzE44fYe9Qtx29lCcZLNxSJxudRH5hdeJNc5i0P/2ZOOiXfsp6+dnrnwAAAP//AwBQSwMEFAAG&#10;AAgAAAAhAKJsQybbAAAABgEAAA8AAABkcnMvZG93bnJldi54bWxMj0FPwzAMhe9I+w+RkXZjyTY0&#10;sdJ0mkCbxHHrLtzcxrSFxqmadCv8etIT3Pz8rPc+p7vRtuJKvW8ca1guFAji0pmGKw2X/PDwBMIH&#10;ZIOtY9LwTR522ewuxcS4G5/oeg6ViCHsE9RQh9AlUvqyJot+4Tri6H243mKIsq+k6fEWw20rV0pt&#10;pMWGY0ONHb3UVH6dB6uhaFYX/DnlR2W3h3V4G/PP4f1V6/n9uH8GEWgMf8cw4Ud0yCJT4QY2XrQa&#10;4iMhbh+XICZ3Ow2Fho1ag8xS+R8/+wUAAP//AwBQSwECLQAUAAYACAAAACEAtoM4kv4AAADhAQAA&#10;EwAAAAAAAAAAAAAAAAAAAAAAW0NvbnRlbnRfVHlwZXNdLnhtbFBLAQItABQABgAIAAAAIQA4/SH/&#10;1gAAAJQBAAALAAAAAAAAAAAAAAAAAC8BAABfcmVscy8ucmVsc1BLAQItABQABgAIAAAAIQAxELOT&#10;EwIAACEEAAAOAAAAAAAAAAAAAAAAAC4CAABkcnMvZTJvRG9jLnhtbFBLAQItABQABgAIAAAAIQCi&#10;bEMm2wAAAAYBAAAPAAAAAAAAAAAAAAAAAG0EAABkcnMvZG93bnJldi54bWxQSwUGAAAAAAQABADz&#10;AAAAdQUAAAAA&#10;">
                <v:textbox>
                  <w:txbxContent>
                    <w:p w14:paraId="67FE30F2" w14:textId="1D8FB60C" w:rsidR="00C36399" w:rsidRDefault="0076724B" w:rsidP="00C36399">
                      <w:pPr>
                        <w:jc w:val="center"/>
                        <w:rPr>
                          <w:b/>
                          <w:color w:val="000000" w:themeColor="text1"/>
                        </w:rPr>
                      </w:pPr>
                      <w:r>
                        <w:rPr>
                          <w:b/>
                          <w:color w:val="000000" w:themeColor="text1"/>
                        </w:rPr>
                        <w:t xml:space="preserve">DỰ THẢO </w:t>
                      </w:r>
                    </w:p>
                  </w:txbxContent>
                </v:textbox>
                <w10:wrap anchorx="margin"/>
              </v:rect>
            </w:pict>
          </mc:Fallback>
        </mc:AlternateContent>
      </w:r>
      <w:r w:rsidR="00A554EB" w:rsidRPr="00A742A7">
        <w:rPr>
          <w:color w:val="000000" w:themeColor="text1"/>
          <w:sz w:val="28"/>
          <w:szCs w:val="28"/>
        </w:rPr>
        <w:t> </w:t>
      </w:r>
    </w:p>
    <w:p w14:paraId="18CAF68A" w14:textId="77777777" w:rsidR="00A554EB" w:rsidRPr="00A742A7" w:rsidRDefault="00A554EB" w:rsidP="005E6210">
      <w:pPr>
        <w:spacing w:before="120"/>
        <w:jc w:val="center"/>
        <w:rPr>
          <w:color w:val="000000" w:themeColor="text1"/>
          <w:sz w:val="28"/>
          <w:szCs w:val="28"/>
        </w:rPr>
      </w:pPr>
      <w:bookmarkStart w:id="0" w:name="loai_1"/>
      <w:r w:rsidRPr="00A742A7">
        <w:rPr>
          <w:b/>
          <w:bCs/>
          <w:color w:val="000000" w:themeColor="text1"/>
          <w:sz w:val="28"/>
          <w:szCs w:val="28"/>
          <w:lang w:val="vi-VN"/>
        </w:rPr>
        <w:t>QUYẾT ĐỊNH</w:t>
      </w:r>
      <w:bookmarkEnd w:id="0"/>
    </w:p>
    <w:p w14:paraId="51343FBF" w14:textId="0820BCC6" w:rsidR="00253A89" w:rsidRPr="00A742A7" w:rsidRDefault="002E56EF" w:rsidP="005E6210">
      <w:pPr>
        <w:spacing w:before="120"/>
        <w:jc w:val="center"/>
        <w:rPr>
          <w:b/>
          <w:bCs/>
          <w:color w:val="000000" w:themeColor="text1"/>
          <w:sz w:val="28"/>
          <w:szCs w:val="28"/>
        </w:rPr>
      </w:pPr>
      <w:bookmarkStart w:id="1" w:name="loai_1_name"/>
      <w:r w:rsidRPr="00A742A7">
        <w:rPr>
          <w:b/>
          <w:bCs/>
          <w:color w:val="000000" w:themeColor="text1"/>
          <w:sz w:val="28"/>
          <w:szCs w:val="28"/>
          <w:lang w:val="en"/>
        </w:rPr>
        <w:t xml:space="preserve">Phân cấp </w:t>
      </w:r>
      <w:r w:rsidR="009B2FEA" w:rsidRPr="00A742A7">
        <w:rPr>
          <w:b/>
          <w:bCs/>
          <w:color w:val="000000" w:themeColor="text1"/>
          <w:sz w:val="28"/>
          <w:szCs w:val="28"/>
          <w:lang w:val="en"/>
        </w:rPr>
        <w:t xml:space="preserve">cho Sở Khoa học và Công nghệ thực hiện một số </w:t>
      </w:r>
      <w:r w:rsidR="003D3F81" w:rsidRPr="00A742A7">
        <w:rPr>
          <w:b/>
          <w:bCs/>
          <w:color w:val="000000" w:themeColor="text1"/>
          <w:sz w:val="28"/>
          <w:szCs w:val="28"/>
          <w:lang w:val="en"/>
        </w:rPr>
        <w:t>nội dung</w:t>
      </w:r>
      <w:r w:rsidR="009B2FEA" w:rsidRPr="00A742A7">
        <w:rPr>
          <w:b/>
          <w:bCs/>
          <w:color w:val="000000" w:themeColor="text1"/>
          <w:sz w:val="28"/>
          <w:szCs w:val="28"/>
          <w:lang w:val="en"/>
        </w:rPr>
        <w:t xml:space="preserve"> thuộc</w:t>
      </w:r>
      <w:r w:rsidR="00757AC2" w:rsidRPr="00A742A7">
        <w:rPr>
          <w:b/>
          <w:bCs/>
          <w:color w:val="000000" w:themeColor="text1"/>
          <w:sz w:val="28"/>
          <w:szCs w:val="28"/>
          <w:lang w:val="en"/>
        </w:rPr>
        <w:t xml:space="preserve">   </w:t>
      </w:r>
      <w:r w:rsidR="009B2FEA" w:rsidRPr="00A742A7">
        <w:rPr>
          <w:b/>
          <w:bCs/>
          <w:color w:val="000000" w:themeColor="text1"/>
          <w:sz w:val="28"/>
          <w:szCs w:val="28"/>
          <w:lang w:val="en"/>
        </w:rPr>
        <w:t xml:space="preserve"> lĩnh vực </w:t>
      </w:r>
      <w:r w:rsidR="006A19F4" w:rsidRPr="00A742A7">
        <w:rPr>
          <w:b/>
          <w:bCs/>
          <w:color w:val="000000" w:themeColor="text1"/>
          <w:sz w:val="28"/>
          <w:szCs w:val="28"/>
          <w:lang w:val="en"/>
        </w:rPr>
        <w:t>k</w:t>
      </w:r>
      <w:r w:rsidR="009B2FEA" w:rsidRPr="00A742A7">
        <w:rPr>
          <w:b/>
          <w:bCs/>
          <w:color w:val="000000" w:themeColor="text1"/>
          <w:sz w:val="28"/>
          <w:szCs w:val="28"/>
          <w:lang w:val="en"/>
        </w:rPr>
        <w:t xml:space="preserve">hoa học và </w:t>
      </w:r>
      <w:r w:rsidR="006A19F4" w:rsidRPr="00A742A7">
        <w:rPr>
          <w:b/>
          <w:bCs/>
          <w:color w:val="000000" w:themeColor="text1"/>
          <w:sz w:val="28"/>
          <w:szCs w:val="28"/>
          <w:lang w:val="en"/>
        </w:rPr>
        <w:t>c</w:t>
      </w:r>
      <w:r w:rsidR="009B2FEA" w:rsidRPr="00A742A7">
        <w:rPr>
          <w:b/>
          <w:bCs/>
          <w:color w:val="000000" w:themeColor="text1"/>
          <w:sz w:val="28"/>
          <w:szCs w:val="28"/>
          <w:lang w:val="en"/>
        </w:rPr>
        <w:t>ông nghệ trên địa bàn Thành phố Hồ Chí Minh</w:t>
      </w:r>
    </w:p>
    <w:p w14:paraId="555C0B3D" w14:textId="617B2501" w:rsidR="00253A89" w:rsidRPr="00A742A7" w:rsidRDefault="00757AC2" w:rsidP="00391155">
      <w:pPr>
        <w:spacing w:before="120"/>
        <w:ind w:firstLine="709"/>
        <w:jc w:val="both"/>
        <w:rPr>
          <w:b/>
          <w:bCs/>
          <w:color w:val="000000" w:themeColor="text1"/>
          <w:sz w:val="28"/>
          <w:szCs w:val="28"/>
        </w:rPr>
      </w:pPr>
      <w:r w:rsidRPr="00A742A7">
        <w:rPr>
          <w:b/>
          <w:bCs/>
          <w:noProof/>
          <w:color w:val="000000" w:themeColor="text1"/>
          <w:sz w:val="28"/>
          <w:szCs w:val="28"/>
        </w:rPr>
        <mc:AlternateContent>
          <mc:Choice Requires="wps">
            <w:drawing>
              <wp:anchor distT="0" distB="0" distL="114300" distR="114300" simplePos="0" relativeHeight="251666432" behindDoc="0" locked="0" layoutInCell="1" allowOverlap="1" wp14:anchorId="4C477CE4" wp14:editId="6EBCBE9F">
                <wp:simplePos x="0" y="0"/>
                <wp:positionH relativeFrom="column">
                  <wp:posOffset>2415540</wp:posOffset>
                </wp:positionH>
                <wp:positionV relativeFrom="paragraph">
                  <wp:posOffset>81915</wp:posOffset>
                </wp:positionV>
                <wp:extent cx="108585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085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D0758C" id="Straight Connector 3"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90.2pt,6.45pt" to="275.7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LN1mAEAAIgDAAAOAAAAZHJzL2Uyb0RvYy54bWysU9uO0zAQfUfiHyy/06QrLaqipvuwq+UF&#10;wYrLB3idcWOt7bHGpkn/nrHbpggQQogXx5dzzsyZmWzvZu/EAShZDL1cr1opIGgcbNj38uuXxzcb&#10;KVJWYVAOA/TyCEne7V6/2k6xgxsc0Q1AgkVC6qbYyzHn2DVN0iN4lVYYIfCjQfIq85H2zUBqYnXv&#10;mpu2fdtMSEMk1JAS3z6cHuWu6hsDOn80JkEWrpecW64r1fW5rM1uq7o9qThafU5D/UMWXtnAQRep&#10;B5WV+Eb2FylvNWFCk1cafYPGWA3VA7tZtz+5+TyqCNULFyfFpUzp/8nqD4f78ERchimmLsUnKi5m&#10;Q758OT8x12Idl2LBnIXmy3W7ud3cck315a25EiOl/A7Qi7LppbOh+FCdOrxPmYMx9ALhwzV03eWj&#10;gwJ24RMYYYcSrLLrVMC9I3FQ3M/hZV36x1oVWSjGOreQ2j+TzthCgzopf0tc0DUihrwQvQ1Iv4ua&#10;50uq5oS/uD55LbafcTjWRtRycLurs/Nolnn68Vzp1x9o9x0AAP//AwBQSwMEFAAGAAgAAAAhAKuW&#10;Wq/dAAAACQEAAA8AAABkcnMvZG93bnJldi54bWxMj8FOwzAQRO9I/IO1SNyo00CrNo1TVZUQ4oJo&#10;Cnc3dp2AvY5sJw1/zyIOcNyZp9mZcjs5y0YdYudRwHyWAdPYeNWhEfB2fLxbAYtJopLWoxbwpSNs&#10;q+urUhbKX/CgxzoZRiEYCymgTakvOI9Nq52MM99rJO/sg5OJzmC4CvJC4c7yPMuW3MkO6UMre71v&#10;dfNZD06AfQ7ju9mbXRyeDsv64/WcvxxHIW5vpt0GWNJT+oPhpz5Vh4o6nfyAKjIr4H6VPRBKRr4G&#10;RsBiMSfh9CvwquT/F1TfAAAA//8DAFBLAQItABQABgAIAAAAIQC2gziS/gAAAOEBAAATAAAAAAAA&#10;AAAAAAAAAAAAAABbQ29udGVudF9UeXBlc10ueG1sUEsBAi0AFAAGAAgAAAAhADj9If/WAAAAlAEA&#10;AAsAAAAAAAAAAAAAAAAALwEAAF9yZWxzLy5yZWxzUEsBAi0AFAAGAAgAAAAhAM30s3WYAQAAiAMA&#10;AA4AAAAAAAAAAAAAAAAALgIAAGRycy9lMm9Eb2MueG1sUEsBAi0AFAAGAAgAAAAhAKuWWq/dAAAA&#10;CQEAAA8AAAAAAAAAAAAAAAAA8gMAAGRycy9kb3ducmV2LnhtbFBLBQYAAAAABAAEAPMAAAD8BAAA&#10;AAA=&#10;" strokecolor="black [3200]" strokeweight=".5pt">
                <v:stroke joinstyle="miter"/>
              </v:line>
            </w:pict>
          </mc:Fallback>
        </mc:AlternateContent>
      </w:r>
    </w:p>
    <w:bookmarkEnd w:id="1"/>
    <w:p w14:paraId="5D0EEA21" w14:textId="77777777" w:rsidR="00757AC2" w:rsidRPr="00A742A7" w:rsidRDefault="00757AC2" w:rsidP="00391155">
      <w:pPr>
        <w:spacing w:before="120"/>
        <w:ind w:firstLine="709"/>
        <w:jc w:val="both"/>
        <w:rPr>
          <w:color w:val="000000" w:themeColor="text1"/>
          <w:sz w:val="28"/>
          <w:szCs w:val="28"/>
        </w:rPr>
      </w:pPr>
      <w:r w:rsidRPr="00A742A7">
        <w:rPr>
          <w:i/>
          <w:iCs/>
          <w:color w:val="000000" w:themeColor="text1"/>
          <w:sz w:val="28"/>
          <w:szCs w:val="28"/>
        </w:rPr>
        <w:t>Căn cứ Luật Tổ chức chính quyền địa phương số 72/2025/QH15 ngày 16 tháng 6 năm 2025;</w:t>
      </w:r>
    </w:p>
    <w:p w14:paraId="6B2CC6A9" w14:textId="77777777" w:rsidR="00757AC2" w:rsidRPr="00A742A7" w:rsidRDefault="00757AC2" w:rsidP="00391155">
      <w:pPr>
        <w:spacing w:before="120"/>
        <w:ind w:firstLine="709"/>
        <w:jc w:val="both"/>
        <w:rPr>
          <w:i/>
          <w:iCs/>
          <w:color w:val="000000" w:themeColor="text1"/>
          <w:sz w:val="28"/>
          <w:szCs w:val="28"/>
        </w:rPr>
      </w:pPr>
      <w:r w:rsidRPr="00A742A7">
        <w:rPr>
          <w:i/>
          <w:iCs/>
          <w:color w:val="000000" w:themeColor="text1"/>
          <w:sz w:val="28"/>
          <w:szCs w:val="28"/>
        </w:rPr>
        <w:t>Căn cứ Luật Ban hành văn bản quy phạm pháp luật số 64/2025/QH15 ngày 19 tháng 02 năm 2025; Luật sửa đổi, bổ sung một số điều của Luật Ban hành văn bản quy phạm pháp luật số 87/2025/QH15 ngày 25 tháng 6 năm 2025;</w:t>
      </w:r>
    </w:p>
    <w:p w14:paraId="5AB14F65" w14:textId="61B7927F" w:rsidR="002E56EF" w:rsidRPr="00A742A7" w:rsidRDefault="002E56EF" w:rsidP="00391155">
      <w:pPr>
        <w:tabs>
          <w:tab w:val="left" w:pos="1134"/>
        </w:tabs>
        <w:spacing w:before="120"/>
        <w:ind w:firstLine="709"/>
        <w:jc w:val="both"/>
        <w:rPr>
          <w:i/>
          <w:iCs/>
          <w:color w:val="000000" w:themeColor="text1"/>
          <w:sz w:val="28"/>
          <w:szCs w:val="28"/>
        </w:rPr>
      </w:pPr>
      <w:r w:rsidRPr="00A742A7">
        <w:rPr>
          <w:i/>
          <w:iCs/>
          <w:color w:val="000000" w:themeColor="text1"/>
          <w:sz w:val="28"/>
          <w:szCs w:val="28"/>
        </w:rPr>
        <w:t>Căn cứ Nghị định số 133/2025/NĐ-CP của Chính phủ Quy định về phân quyền, phân cấp trong lĩnh vực quản lý nhà nước của Bộ Khoa học và Công nghệ;</w:t>
      </w:r>
    </w:p>
    <w:p w14:paraId="2C6143D9" w14:textId="3A3F56C3" w:rsidR="00A554EB" w:rsidRPr="00A742A7" w:rsidRDefault="00A554EB" w:rsidP="00391155">
      <w:pPr>
        <w:spacing w:before="120"/>
        <w:ind w:firstLine="709"/>
        <w:jc w:val="both"/>
        <w:rPr>
          <w:i/>
          <w:color w:val="000000" w:themeColor="text1"/>
          <w:sz w:val="28"/>
          <w:szCs w:val="28"/>
        </w:rPr>
      </w:pPr>
      <w:r w:rsidRPr="00A742A7">
        <w:rPr>
          <w:i/>
          <w:color w:val="000000" w:themeColor="text1"/>
          <w:sz w:val="28"/>
          <w:szCs w:val="28"/>
        </w:rPr>
        <w:t xml:space="preserve">Theo đề nghị của Giám đốc Sở </w:t>
      </w:r>
      <w:r w:rsidR="002E56EF" w:rsidRPr="00A742A7">
        <w:rPr>
          <w:i/>
          <w:color w:val="000000" w:themeColor="text1"/>
          <w:sz w:val="28"/>
          <w:szCs w:val="28"/>
        </w:rPr>
        <w:t>Khoa học và Công nghệ</w:t>
      </w:r>
      <w:r w:rsidRPr="00A742A7">
        <w:rPr>
          <w:i/>
          <w:color w:val="000000" w:themeColor="text1"/>
          <w:sz w:val="28"/>
          <w:szCs w:val="28"/>
        </w:rPr>
        <w:t xml:space="preserve"> tại Tờ trình số </w:t>
      </w:r>
      <w:r w:rsidR="00A349FC" w:rsidRPr="00A742A7">
        <w:rPr>
          <w:i/>
          <w:color w:val="000000" w:themeColor="text1"/>
          <w:sz w:val="28"/>
          <w:szCs w:val="28"/>
        </w:rPr>
        <w:t>……</w:t>
      </w:r>
      <w:r w:rsidRPr="00A742A7">
        <w:rPr>
          <w:i/>
          <w:color w:val="000000" w:themeColor="text1"/>
          <w:sz w:val="28"/>
          <w:szCs w:val="28"/>
        </w:rPr>
        <w:t>/TTr-</w:t>
      </w:r>
      <w:r w:rsidR="002E56EF" w:rsidRPr="00A742A7">
        <w:rPr>
          <w:i/>
          <w:color w:val="000000" w:themeColor="text1"/>
          <w:sz w:val="28"/>
          <w:szCs w:val="28"/>
        </w:rPr>
        <w:t>SKHCN</w:t>
      </w:r>
      <w:r w:rsidRPr="00A742A7">
        <w:rPr>
          <w:i/>
          <w:color w:val="000000" w:themeColor="text1"/>
          <w:sz w:val="28"/>
          <w:szCs w:val="28"/>
        </w:rPr>
        <w:t xml:space="preserve"> ngày </w:t>
      </w:r>
      <w:r w:rsidR="00A349FC" w:rsidRPr="00A742A7">
        <w:rPr>
          <w:i/>
          <w:color w:val="000000" w:themeColor="text1"/>
          <w:sz w:val="28"/>
          <w:szCs w:val="28"/>
        </w:rPr>
        <w:t>…</w:t>
      </w:r>
      <w:r w:rsidRPr="00A742A7">
        <w:rPr>
          <w:i/>
          <w:color w:val="000000" w:themeColor="text1"/>
          <w:sz w:val="28"/>
          <w:szCs w:val="28"/>
        </w:rPr>
        <w:t xml:space="preserve">  tháng </w:t>
      </w:r>
      <w:r w:rsidR="00A349FC" w:rsidRPr="00A742A7">
        <w:rPr>
          <w:i/>
          <w:color w:val="000000" w:themeColor="text1"/>
          <w:sz w:val="28"/>
          <w:szCs w:val="28"/>
        </w:rPr>
        <w:t>…</w:t>
      </w:r>
      <w:r w:rsidRPr="00A742A7">
        <w:rPr>
          <w:i/>
          <w:color w:val="000000" w:themeColor="text1"/>
          <w:sz w:val="28"/>
          <w:szCs w:val="28"/>
        </w:rPr>
        <w:t xml:space="preserve"> năm 202</w:t>
      </w:r>
      <w:r w:rsidR="00A349FC" w:rsidRPr="00A742A7">
        <w:rPr>
          <w:i/>
          <w:color w:val="000000" w:themeColor="text1"/>
          <w:sz w:val="28"/>
          <w:szCs w:val="28"/>
        </w:rPr>
        <w:t>5</w:t>
      </w:r>
      <w:r w:rsidR="00FD0CF2" w:rsidRPr="00A742A7">
        <w:rPr>
          <w:i/>
          <w:color w:val="000000" w:themeColor="text1"/>
          <w:sz w:val="28"/>
          <w:szCs w:val="28"/>
        </w:rPr>
        <w:t xml:space="preserve"> và ý kiến thẩm định </w:t>
      </w:r>
      <w:r w:rsidR="002E56EF" w:rsidRPr="00A742A7">
        <w:rPr>
          <w:i/>
          <w:color w:val="000000" w:themeColor="text1"/>
          <w:sz w:val="28"/>
          <w:szCs w:val="28"/>
        </w:rPr>
        <w:t xml:space="preserve">của </w:t>
      </w:r>
      <w:r w:rsidR="00A349FC" w:rsidRPr="00A742A7">
        <w:rPr>
          <w:i/>
          <w:color w:val="000000" w:themeColor="text1"/>
          <w:sz w:val="28"/>
          <w:szCs w:val="28"/>
        </w:rPr>
        <w:t>Sở Tư pháp</w:t>
      </w:r>
      <w:r w:rsidR="002E56EF" w:rsidRPr="00A742A7">
        <w:rPr>
          <w:i/>
          <w:color w:val="000000" w:themeColor="text1"/>
          <w:sz w:val="28"/>
          <w:szCs w:val="28"/>
        </w:rPr>
        <w:t xml:space="preserve"> </w:t>
      </w:r>
      <w:r w:rsidR="00A349FC" w:rsidRPr="00A742A7">
        <w:rPr>
          <w:i/>
          <w:color w:val="000000" w:themeColor="text1"/>
          <w:sz w:val="28"/>
          <w:szCs w:val="28"/>
        </w:rPr>
        <w:t>tại Báo cáo số ……/BC-STP ngày …  tháng … năm 2025.</w:t>
      </w:r>
    </w:p>
    <w:p w14:paraId="4E054AAF" w14:textId="175675B4" w:rsidR="00A349FC" w:rsidRPr="00A742A7" w:rsidRDefault="00A349FC" w:rsidP="00391155">
      <w:pPr>
        <w:spacing w:before="120"/>
        <w:ind w:firstLine="709"/>
        <w:jc w:val="both"/>
        <w:rPr>
          <w:i/>
          <w:iCs/>
          <w:color w:val="000000" w:themeColor="text1"/>
          <w:sz w:val="28"/>
          <w:szCs w:val="28"/>
          <w:shd w:val="clear" w:color="auto" w:fill="FFFFFF"/>
        </w:rPr>
      </w:pPr>
      <w:r w:rsidRPr="00A742A7">
        <w:rPr>
          <w:i/>
          <w:iCs/>
          <w:color w:val="000000" w:themeColor="text1"/>
          <w:sz w:val="28"/>
          <w:szCs w:val="28"/>
          <w:shd w:val="clear" w:color="auto" w:fill="FFFFFF"/>
        </w:rPr>
        <w:t xml:space="preserve">Ủy ban nhân dân Thành phố ban hành Quyết định </w:t>
      </w:r>
      <w:r w:rsidR="002E56EF" w:rsidRPr="00A742A7">
        <w:rPr>
          <w:i/>
          <w:iCs/>
          <w:color w:val="000000" w:themeColor="text1"/>
          <w:sz w:val="28"/>
          <w:szCs w:val="28"/>
          <w:lang w:val="en"/>
        </w:rPr>
        <w:t xml:space="preserve">Phân cấp cho Sở Khoa học và Công nghệ thực hiện một số </w:t>
      </w:r>
      <w:r w:rsidR="003D3F81" w:rsidRPr="00A742A7">
        <w:rPr>
          <w:i/>
          <w:iCs/>
          <w:color w:val="000000" w:themeColor="text1"/>
          <w:sz w:val="28"/>
          <w:szCs w:val="28"/>
          <w:lang w:val="en"/>
        </w:rPr>
        <w:t>nội dung</w:t>
      </w:r>
      <w:r w:rsidR="002E56EF" w:rsidRPr="00A742A7">
        <w:rPr>
          <w:i/>
          <w:iCs/>
          <w:color w:val="000000" w:themeColor="text1"/>
          <w:sz w:val="28"/>
          <w:szCs w:val="28"/>
          <w:lang w:val="en"/>
        </w:rPr>
        <w:t xml:space="preserve"> thuộc lĩnh vực </w:t>
      </w:r>
      <w:r w:rsidR="006A19F4" w:rsidRPr="00A742A7">
        <w:rPr>
          <w:i/>
          <w:iCs/>
          <w:color w:val="000000" w:themeColor="text1"/>
          <w:sz w:val="28"/>
          <w:szCs w:val="28"/>
          <w:lang w:val="en"/>
        </w:rPr>
        <w:t>k</w:t>
      </w:r>
      <w:r w:rsidR="002E56EF" w:rsidRPr="00A742A7">
        <w:rPr>
          <w:i/>
          <w:iCs/>
          <w:color w:val="000000" w:themeColor="text1"/>
          <w:sz w:val="28"/>
          <w:szCs w:val="28"/>
          <w:lang w:val="en"/>
        </w:rPr>
        <w:t xml:space="preserve">hoa học và </w:t>
      </w:r>
      <w:r w:rsidR="006A19F4" w:rsidRPr="00A742A7">
        <w:rPr>
          <w:i/>
          <w:iCs/>
          <w:color w:val="000000" w:themeColor="text1"/>
          <w:sz w:val="28"/>
          <w:szCs w:val="28"/>
          <w:lang w:val="en"/>
        </w:rPr>
        <w:t>c</w:t>
      </w:r>
      <w:r w:rsidR="002E56EF" w:rsidRPr="00A742A7">
        <w:rPr>
          <w:i/>
          <w:iCs/>
          <w:color w:val="000000" w:themeColor="text1"/>
          <w:sz w:val="28"/>
          <w:szCs w:val="28"/>
          <w:lang w:val="en"/>
        </w:rPr>
        <w:t>ông nghệ trên địa bàn Thành phố Hồ Chí Minh</w:t>
      </w:r>
      <w:r w:rsidR="00C7671E" w:rsidRPr="00A742A7">
        <w:rPr>
          <w:i/>
          <w:iCs/>
          <w:color w:val="000000" w:themeColor="text1"/>
          <w:sz w:val="28"/>
          <w:szCs w:val="28"/>
          <w:shd w:val="clear" w:color="auto" w:fill="FFFFFF"/>
        </w:rPr>
        <w:t>.</w:t>
      </w:r>
    </w:p>
    <w:p w14:paraId="528E3C4D" w14:textId="5CA4DE92" w:rsidR="007148AA" w:rsidRPr="00A742A7" w:rsidRDefault="00A554EB" w:rsidP="00391155">
      <w:pPr>
        <w:spacing w:before="120"/>
        <w:ind w:firstLine="709"/>
        <w:jc w:val="both"/>
        <w:rPr>
          <w:color w:val="000000" w:themeColor="text1"/>
          <w:sz w:val="28"/>
          <w:szCs w:val="28"/>
        </w:rPr>
      </w:pPr>
      <w:bookmarkStart w:id="2" w:name="dieu_1"/>
      <w:r w:rsidRPr="00A742A7">
        <w:rPr>
          <w:b/>
          <w:bCs/>
          <w:color w:val="000000" w:themeColor="text1"/>
          <w:sz w:val="28"/>
          <w:szCs w:val="28"/>
          <w:lang w:val="vi-VN"/>
        </w:rPr>
        <w:t>Điều 1</w:t>
      </w:r>
      <w:bookmarkEnd w:id="2"/>
      <w:r w:rsidRPr="00A742A7">
        <w:rPr>
          <w:b/>
          <w:bCs/>
          <w:color w:val="000000" w:themeColor="text1"/>
          <w:sz w:val="28"/>
          <w:szCs w:val="28"/>
          <w:lang w:val="vi-VN"/>
        </w:rPr>
        <w:t>.</w:t>
      </w:r>
      <w:r w:rsidR="002E56EF" w:rsidRPr="00A742A7">
        <w:rPr>
          <w:b/>
          <w:bCs/>
          <w:color w:val="000000" w:themeColor="text1"/>
          <w:sz w:val="28"/>
          <w:szCs w:val="28"/>
        </w:rPr>
        <w:t xml:space="preserve"> </w:t>
      </w:r>
      <w:r w:rsidR="007148AA" w:rsidRPr="00A742A7">
        <w:rPr>
          <w:b/>
          <w:bCs/>
          <w:color w:val="000000" w:themeColor="text1"/>
          <w:sz w:val="28"/>
          <w:szCs w:val="28"/>
        </w:rPr>
        <w:t>Phạm vi điều chỉnh và đối tượng áp dụng</w:t>
      </w:r>
    </w:p>
    <w:p w14:paraId="7C4CDB19" w14:textId="00EC107A" w:rsidR="007148AA" w:rsidRPr="00A742A7" w:rsidRDefault="007148AA" w:rsidP="00391155">
      <w:pPr>
        <w:spacing w:before="120"/>
        <w:ind w:firstLine="709"/>
        <w:jc w:val="both"/>
        <w:rPr>
          <w:color w:val="000000" w:themeColor="text1"/>
          <w:sz w:val="28"/>
          <w:szCs w:val="28"/>
        </w:rPr>
      </w:pPr>
      <w:r w:rsidRPr="00A742A7">
        <w:rPr>
          <w:color w:val="000000" w:themeColor="text1"/>
          <w:sz w:val="28"/>
          <w:szCs w:val="28"/>
        </w:rPr>
        <w:t xml:space="preserve">1. Quyết định này quy định về phân cấp cho </w:t>
      </w:r>
      <w:r w:rsidRPr="00A742A7">
        <w:rPr>
          <w:bCs/>
          <w:color w:val="000000" w:themeColor="text1"/>
          <w:sz w:val="28"/>
          <w:szCs w:val="28"/>
          <w:lang w:val="vi-VN"/>
        </w:rPr>
        <w:t>Sở Khoa học và Công nghệ</w:t>
      </w:r>
      <w:r w:rsidRPr="00A742A7">
        <w:rPr>
          <w:color w:val="000000" w:themeColor="text1"/>
          <w:sz w:val="28"/>
          <w:szCs w:val="28"/>
        </w:rPr>
        <w:t xml:space="preserve"> thực hiện </w:t>
      </w:r>
      <w:r w:rsidR="00B71B69" w:rsidRPr="00A742A7">
        <w:rPr>
          <w:color w:val="000000" w:themeColor="text1"/>
          <w:sz w:val="28"/>
          <w:szCs w:val="28"/>
        </w:rPr>
        <w:t>các</w:t>
      </w:r>
      <w:r w:rsidRPr="00A742A7">
        <w:rPr>
          <w:color w:val="000000" w:themeColor="text1"/>
          <w:sz w:val="28"/>
          <w:szCs w:val="28"/>
        </w:rPr>
        <w:t xml:space="preserve"> nội dung trong lĩnh vực khoa học và công nghệ thuộc thẩm quyền giải quyết của Ủy ban nhân dân Thành phố Hồ Chí Minh được quy định tại </w:t>
      </w:r>
      <w:r w:rsidR="00053277" w:rsidRPr="00A742A7">
        <w:rPr>
          <w:color w:val="000000" w:themeColor="text1"/>
          <w:sz w:val="28"/>
          <w:szCs w:val="28"/>
        </w:rPr>
        <w:t xml:space="preserve">Điều 4 đến Điều 14 </w:t>
      </w:r>
      <w:r w:rsidRPr="00A742A7">
        <w:rPr>
          <w:color w:val="000000" w:themeColor="text1"/>
          <w:sz w:val="28"/>
          <w:szCs w:val="28"/>
        </w:rPr>
        <w:t>Nghị định số 133/2025/NĐ-CP của Chính phủ Quy định về phân quyền, phân cấp trong lĩnh vực quản lý nhà nước của Bộ Khoa học và Công nghệ.</w:t>
      </w:r>
    </w:p>
    <w:p w14:paraId="1207A633" w14:textId="706B5113" w:rsidR="002E56EF" w:rsidRPr="00A742A7" w:rsidRDefault="007148AA" w:rsidP="00391155">
      <w:pPr>
        <w:spacing w:before="120"/>
        <w:ind w:firstLine="709"/>
        <w:jc w:val="both"/>
        <w:rPr>
          <w:color w:val="000000" w:themeColor="text1"/>
          <w:sz w:val="28"/>
          <w:szCs w:val="28"/>
        </w:rPr>
      </w:pPr>
      <w:r w:rsidRPr="00A742A7">
        <w:rPr>
          <w:color w:val="000000" w:themeColor="text1"/>
          <w:sz w:val="28"/>
          <w:szCs w:val="28"/>
        </w:rPr>
        <w:t xml:space="preserve">2. Quyết định này áp dụng đối với </w:t>
      </w:r>
      <w:r w:rsidRPr="00A742A7">
        <w:rPr>
          <w:color w:val="000000" w:themeColor="text1"/>
          <w:sz w:val="28"/>
          <w:szCs w:val="28"/>
          <w:lang w:val="en"/>
        </w:rPr>
        <w:t xml:space="preserve">Sở Khoa học và Công nghệ </w:t>
      </w:r>
      <w:r w:rsidRPr="00A742A7">
        <w:rPr>
          <w:color w:val="000000" w:themeColor="text1"/>
          <w:sz w:val="28"/>
          <w:szCs w:val="28"/>
        </w:rPr>
        <w:t xml:space="preserve">và các cơ quan, tổ chức, cá nhân có hoạt động liên quan đến </w:t>
      </w:r>
      <w:r w:rsidR="0031034B" w:rsidRPr="00A742A7">
        <w:rPr>
          <w:color w:val="000000" w:themeColor="text1"/>
          <w:sz w:val="28"/>
          <w:szCs w:val="28"/>
        </w:rPr>
        <w:t>các nội dung được quy định tại Điều 4 đến Điều 14 Nghị định số 133/2025/NĐ-CP</w:t>
      </w:r>
      <w:r w:rsidRPr="00A742A7">
        <w:rPr>
          <w:color w:val="000000" w:themeColor="text1"/>
          <w:sz w:val="28"/>
          <w:szCs w:val="28"/>
        </w:rPr>
        <w:t xml:space="preserve"> trên địa bàn </w:t>
      </w:r>
      <w:r w:rsidRPr="00A742A7">
        <w:rPr>
          <w:color w:val="000000" w:themeColor="text1"/>
          <w:sz w:val="28"/>
          <w:szCs w:val="28"/>
          <w:lang w:val="en"/>
        </w:rPr>
        <w:t>Thành phố Hồ Chí Minh</w:t>
      </w:r>
      <w:r w:rsidR="00A757C5" w:rsidRPr="00A742A7">
        <w:rPr>
          <w:color w:val="000000" w:themeColor="text1"/>
          <w:sz w:val="28"/>
          <w:szCs w:val="28"/>
          <w:lang w:val="en"/>
        </w:rPr>
        <w:t>.</w:t>
      </w:r>
    </w:p>
    <w:p w14:paraId="53F4A47E" w14:textId="52DD1988" w:rsidR="007148AA" w:rsidRPr="00A742A7" w:rsidRDefault="007148AA" w:rsidP="00391155">
      <w:pPr>
        <w:spacing w:before="120"/>
        <w:ind w:firstLine="709"/>
        <w:jc w:val="both"/>
        <w:rPr>
          <w:color w:val="000000" w:themeColor="text1"/>
          <w:sz w:val="28"/>
          <w:szCs w:val="28"/>
        </w:rPr>
      </w:pPr>
      <w:r w:rsidRPr="00A742A7">
        <w:rPr>
          <w:b/>
          <w:bCs/>
          <w:color w:val="000000" w:themeColor="text1"/>
          <w:sz w:val="28"/>
          <w:szCs w:val="28"/>
        </w:rPr>
        <w:t>Điều 2. Nội dung phân cấp</w:t>
      </w:r>
    </w:p>
    <w:p w14:paraId="6B574A37" w14:textId="0063F8F3" w:rsidR="007148AA" w:rsidRPr="00A742A7" w:rsidRDefault="007148AA" w:rsidP="00391155">
      <w:pPr>
        <w:spacing w:before="120"/>
        <w:ind w:firstLine="709"/>
        <w:jc w:val="both"/>
        <w:rPr>
          <w:color w:val="000000" w:themeColor="text1"/>
          <w:sz w:val="28"/>
          <w:szCs w:val="28"/>
        </w:rPr>
      </w:pPr>
      <w:r w:rsidRPr="00A742A7">
        <w:rPr>
          <w:color w:val="000000" w:themeColor="text1"/>
          <w:sz w:val="28"/>
          <w:szCs w:val="28"/>
        </w:rPr>
        <w:t xml:space="preserve">Phân cấp cho </w:t>
      </w:r>
      <w:r w:rsidR="003D3F81" w:rsidRPr="00A742A7">
        <w:rPr>
          <w:color w:val="000000" w:themeColor="text1"/>
          <w:sz w:val="28"/>
          <w:szCs w:val="28"/>
          <w:lang w:val="en"/>
        </w:rPr>
        <w:t>Sở Khoa học và Công nghệ</w:t>
      </w:r>
      <w:r w:rsidR="003D3F81" w:rsidRPr="00A742A7">
        <w:rPr>
          <w:color w:val="000000" w:themeColor="text1"/>
          <w:sz w:val="28"/>
          <w:szCs w:val="28"/>
        </w:rPr>
        <w:t xml:space="preserve"> </w:t>
      </w:r>
      <w:r w:rsidRPr="00A742A7">
        <w:rPr>
          <w:color w:val="000000" w:themeColor="text1"/>
          <w:sz w:val="28"/>
          <w:szCs w:val="28"/>
        </w:rPr>
        <w:t>thực hiện các nội dung trong lĩnh vực khoa học và công nghệ thuộc thẩm quyền giải quyết của Ủy ban nhân dân Thành phố (Chi tiết tại phụ lục kèm theo).</w:t>
      </w:r>
    </w:p>
    <w:p w14:paraId="2D2BB9EE" w14:textId="73F2766F" w:rsidR="00DD00DD" w:rsidRPr="00A742A7" w:rsidRDefault="00DD00DD" w:rsidP="00991B6F">
      <w:pPr>
        <w:pStyle w:val="03Trchyu"/>
        <w:spacing w:before="120" w:after="120" w:line="20" w:lineRule="atLeast"/>
        <w:ind w:firstLine="709"/>
        <w:jc w:val="both"/>
        <w:rPr>
          <w:rStyle w:val="Strong"/>
          <w:b/>
          <w:bCs w:val="0"/>
          <w:color w:val="000000" w:themeColor="text1"/>
        </w:rPr>
      </w:pPr>
      <w:bookmarkStart w:id="3" w:name="_Hlk212805383"/>
      <w:r w:rsidRPr="00A742A7">
        <w:rPr>
          <w:rStyle w:val="Strong"/>
          <w:b/>
          <w:bCs w:val="0"/>
          <w:color w:val="000000" w:themeColor="text1"/>
        </w:rPr>
        <w:t xml:space="preserve">Điều 3. Trách nhiệm của Ủy ban nhân dân Thành phố </w:t>
      </w:r>
    </w:p>
    <w:bookmarkEnd w:id="3"/>
    <w:p w14:paraId="75143253" w14:textId="18901FDE" w:rsidR="00DD00DD" w:rsidRPr="00A742A7" w:rsidRDefault="00D44F7B" w:rsidP="00991B6F">
      <w:pPr>
        <w:pStyle w:val="03Trchyu"/>
        <w:spacing w:before="120" w:after="120" w:line="20" w:lineRule="atLeast"/>
        <w:ind w:firstLine="709"/>
        <w:jc w:val="both"/>
        <w:rPr>
          <w:rStyle w:val="Strong"/>
          <w:color w:val="000000" w:themeColor="text1"/>
        </w:rPr>
      </w:pPr>
      <w:r w:rsidRPr="00A742A7">
        <w:rPr>
          <w:rStyle w:val="Strong"/>
          <w:color w:val="000000" w:themeColor="text1"/>
        </w:rPr>
        <w:t>T</w:t>
      </w:r>
      <w:r w:rsidR="00DD00DD" w:rsidRPr="00A742A7">
        <w:rPr>
          <w:rStyle w:val="Strong"/>
          <w:color w:val="000000" w:themeColor="text1"/>
        </w:rPr>
        <w:t xml:space="preserve">heo dõi, hướng dẫn, kiểm tra việc thực hiện nhiệm vụ, quyền hạn đã phân cấp, bảo đảm các nội dung phân cấp được thực hiện hiệu lực, hiệu quả; chịu trách nhiệm về kết quả thực hiện nhiệm vụ, quyền hạn đã phân cấp trong trường hợp không </w:t>
      </w:r>
      <w:r w:rsidR="00DD00DD" w:rsidRPr="00A742A7">
        <w:rPr>
          <w:rStyle w:val="Strong"/>
          <w:color w:val="000000" w:themeColor="text1"/>
        </w:rPr>
        <w:lastRenderedPageBreak/>
        <w:t>bảo đảm điều kiện theo quy định tại khoản 2 Điều 13 Luật Tổ chức chính quyền địa phương số 7</w:t>
      </w:r>
      <w:r w:rsidR="000F50F0" w:rsidRPr="00A742A7">
        <w:rPr>
          <w:rStyle w:val="Strong"/>
          <w:color w:val="000000" w:themeColor="text1"/>
        </w:rPr>
        <w:t>2</w:t>
      </w:r>
      <w:r w:rsidR="00DD00DD" w:rsidRPr="00A742A7">
        <w:rPr>
          <w:rStyle w:val="Strong"/>
          <w:color w:val="000000" w:themeColor="text1"/>
        </w:rPr>
        <w:t>/2025/QH15.</w:t>
      </w:r>
    </w:p>
    <w:p w14:paraId="2E9BB689" w14:textId="16471030" w:rsidR="00DD00DD" w:rsidRPr="00A742A7" w:rsidRDefault="00DD00DD" w:rsidP="00DD00DD">
      <w:pPr>
        <w:tabs>
          <w:tab w:val="left" w:pos="1440"/>
        </w:tabs>
        <w:spacing w:before="120"/>
        <w:ind w:firstLine="709"/>
        <w:jc w:val="both"/>
        <w:rPr>
          <w:b/>
          <w:bCs/>
          <w:color w:val="000000" w:themeColor="text1"/>
          <w:sz w:val="28"/>
          <w:szCs w:val="28"/>
        </w:rPr>
      </w:pPr>
      <w:r w:rsidRPr="00A742A7">
        <w:rPr>
          <w:b/>
          <w:bCs/>
          <w:color w:val="000000" w:themeColor="text1"/>
          <w:sz w:val="28"/>
          <w:szCs w:val="28"/>
        </w:rPr>
        <w:t xml:space="preserve">Điều 4. Trách nhiệm của </w:t>
      </w:r>
      <w:r w:rsidRPr="00A742A7">
        <w:rPr>
          <w:b/>
          <w:bCs/>
          <w:color w:val="000000" w:themeColor="text1"/>
          <w:sz w:val="28"/>
          <w:szCs w:val="28"/>
          <w:lang w:val="en"/>
        </w:rPr>
        <w:t>Sở Khoa học và Công nghệ</w:t>
      </w:r>
    </w:p>
    <w:p w14:paraId="26B65FD7" w14:textId="77777777" w:rsidR="00DD00DD" w:rsidRPr="00A742A7" w:rsidRDefault="00DD00DD" w:rsidP="00DD00DD">
      <w:pPr>
        <w:spacing w:before="120"/>
        <w:ind w:firstLine="709"/>
        <w:jc w:val="both"/>
        <w:rPr>
          <w:b/>
          <w:bCs/>
          <w:color w:val="000000" w:themeColor="text1"/>
          <w:sz w:val="28"/>
          <w:szCs w:val="28"/>
        </w:rPr>
      </w:pPr>
      <w:r w:rsidRPr="00A742A7">
        <w:rPr>
          <w:color w:val="000000" w:themeColor="text1"/>
          <w:sz w:val="28"/>
          <w:szCs w:val="28"/>
        </w:rPr>
        <w:t>1.</w:t>
      </w:r>
      <w:r w:rsidRPr="00A742A7">
        <w:rPr>
          <w:b/>
          <w:bCs/>
          <w:color w:val="000000" w:themeColor="text1"/>
          <w:sz w:val="28"/>
          <w:szCs w:val="28"/>
        </w:rPr>
        <w:t xml:space="preserve"> </w:t>
      </w:r>
      <w:r w:rsidRPr="00A742A7">
        <w:rPr>
          <w:rStyle w:val="Strong"/>
          <w:b w:val="0"/>
          <w:bCs w:val="0"/>
          <w:color w:val="000000" w:themeColor="text1"/>
          <w:sz w:val="28"/>
          <w:szCs w:val="28"/>
        </w:rPr>
        <w:t>Thực hiện chức năng, nhiệm vụ, quyền hạn theo nội dung được phân cấp quy định tại Điều 2 Quyết định này.</w:t>
      </w:r>
    </w:p>
    <w:p w14:paraId="3C7D7EE0" w14:textId="61053315" w:rsidR="00DD00DD" w:rsidRPr="00A742A7" w:rsidRDefault="00DD00DD" w:rsidP="00DD00DD">
      <w:pPr>
        <w:spacing w:before="120"/>
        <w:ind w:firstLine="709"/>
        <w:jc w:val="both"/>
        <w:rPr>
          <w:rStyle w:val="Strong"/>
          <w:b w:val="0"/>
          <w:bCs w:val="0"/>
          <w:color w:val="000000" w:themeColor="text1"/>
          <w:sz w:val="28"/>
          <w:szCs w:val="28"/>
        </w:rPr>
      </w:pPr>
      <w:r w:rsidRPr="00A742A7">
        <w:rPr>
          <w:color w:val="000000" w:themeColor="text1"/>
          <w:sz w:val="28"/>
          <w:szCs w:val="28"/>
        </w:rPr>
        <w:t xml:space="preserve">2. </w:t>
      </w:r>
      <w:r w:rsidRPr="00A742A7">
        <w:rPr>
          <w:rStyle w:val="Strong"/>
          <w:b w:val="0"/>
          <w:bCs w:val="0"/>
          <w:color w:val="000000" w:themeColor="text1"/>
          <w:sz w:val="28"/>
          <w:szCs w:val="28"/>
        </w:rPr>
        <w:t xml:space="preserve">Được sử dụng con dấu của </w:t>
      </w:r>
      <w:r w:rsidRPr="00A742A7">
        <w:rPr>
          <w:color w:val="000000" w:themeColor="text1"/>
          <w:sz w:val="28"/>
          <w:szCs w:val="28"/>
          <w:lang w:val="en"/>
        </w:rPr>
        <w:t>Sở Khoa học và Công nghệ</w:t>
      </w:r>
      <w:r w:rsidRPr="00A742A7">
        <w:rPr>
          <w:rStyle w:val="Strong"/>
          <w:b w:val="0"/>
          <w:bCs w:val="0"/>
          <w:color w:val="000000" w:themeColor="text1"/>
          <w:sz w:val="28"/>
          <w:szCs w:val="28"/>
        </w:rPr>
        <w:t xml:space="preserve"> trong quá trình thực hiện nội dung được Ủy ban nhân dân Thành phố phân cấp.</w:t>
      </w:r>
    </w:p>
    <w:p w14:paraId="2C7E0347" w14:textId="77777777" w:rsidR="00DD00DD" w:rsidRPr="00A742A7" w:rsidRDefault="00DD00DD" w:rsidP="00DD00DD">
      <w:pPr>
        <w:pStyle w:val="03Trchyu"/>
        <w:spacing w:before="120" w:after="120" w:line="20" w:lineRule="atLeast"/>
        <w:ind w:firstLine="709"/>
        <w:jc w:val="both"/>
        <w:rPr>
          <w:rStyle w:val="Strong"/>
          <w:bCs w:val="0"/>
          <w:color w:val="000000" w:themeColor="text1"/>
        </w:rPr>
      </w:pPr>
      <w:r w:rsidRPr="00A742A7">
        <w:rPr>
          <w:rStyle w:val="Strong"/>
          <w:bCs w:val="0"/>
          <w:color w:val="000000" w:themeColor="text1"/>
        </w:rPr>
        <w:t>3. Chuẩn bị các nguồn lực cần thiết để đảm bảo thực hiện các nhiệm vụ được phân cấp tại Điều 2 Quyết định này.</w:t>
      </w:r>
    </w:p>
    <w:p w14:paraId="3D878C2E" w14:textId="225D484B" w:rsidR="00DD00DD" w:rsidRPr="00A742A7" w:rsidRDefault="00DD00DD" w:rsidP="00DD00DD">
      <w:pPr>
        <w:spacing w:before="120"/>
        <w:ind w:firstLine="709"/>
        <w:jc w:val="both"/>
        <w:rPr>
          <w:color w:val="000000" w:themeColor="text1"/>
          <w:sz w:val="28"/>
          <w:szCs w:val="28"/>
        </w:rPr>
      </w:pPr>
      <w:r w:rsidRPr="00A742A7">
        <w:rPr>
          <w:rStyle w:val="Strong"/>
          <w:b w:val="0"/>
          <w:bCs w:val="0"/>
          <w:color w:val="000000" w:themeColor="text1"/>
          <w:sz w:val="28"/>
          <w:szCs w:val="28"/>
        </w:rPr>
        <w:t>4.</w:t>
      </w:r>
      <w:r w:rsidRPr="00A742A7">
        <w:rPr>
          <w:rStyle w:val="Strong"/>
          <w:color w:val="000000" w:themeColor="text1"/>
        </w:rPr>
        <w:t xml:space="preserve"> </w:t>
      </w:r>
      <w:r w:rsidRPr="00A742A7">
        <w:rPr>
          <w:color w:val="000000" w:themeColor="text1"/>
          <w:sz w:val="28"/>
          <w:szCs w:val="28"/>
        </w:rPr>
        <w:t>Định kỳ hằng năm hoặc đột xuất báo cáo Ủy ban nhân dân Thành phố về kết quả thực hiện phân cấp. Trong quá trình thực hiện, nếu có vấn đề phát sinh đột xuất thì kịp thời báo cáo Ủy ban nhân dân Thành phố đế xin ý kiến chỉ đạo.</w:t>
      </w:r>
    </w:p>
    <w:p w14:paraId="5D14BA16" w14:textId="60C4599F" w:rsidR="007148AA" w:rsidRPr="00A742A7" w:rsidRDefault="007148AA" w:rsidP="00391155">
      <w:pPr>
        <w:spacing w:before="120"/>
        <w:ind w:firstLine="709"/>
        <w:jc w:val="both"/>
        <w:rPr>
          <w:color w:val="000000" w:themeColor="text1"/>
          <w:sz w:val="28"/>
          <w:szCs w:val="28"/>
        </w:rPr>
      </w:pPr>
      <w:r w:rsidRPr="00A742A7">
        <w:rPr>
          <w:b/>
          <w:bCs/>
          <w:color w:val="000000" w:themeColor="text1"/>
          <w:sz w:val="28"/>
          <w:szCs w:val="28"/>
        </w:rPr>
        <w:t xml:space="preserve">Điều </w:t>
      </w:r>
      <w:r w:rsidR="00991B6F" w:rsidRPr="00A742A7">
        <w:rPr>
          <w:b/>
          <w:bCs/>
          <w:color w:val="000000" w:themeColor="text1"/>
          <w:sz w:val="28"/>
          <w:szCs w:val="28"/>
        </w:rPr>
        <w:t>5</w:t>
      </w:r>
      <w:r w:rsidRPr="00A742A7">
        <w:rPr>
          <w:b/>
          <w:bCs/>
          <w:color w:val="000000" w:themeColor="text1"/>
          <w:sz w:val="28"/>
          <w:szCs w:val="28"/>
        </w:rPr>
        <w:t xml:space="preserve">. </w:t>
      </w:r>
      <w:r w:rsidR="00991B6F" w:rsidRPr="00A742A7">
        <w:rPr>
          <w:b/>
          <w:bCs/>
          <w:color w:val="000000" w:themeColor="text1"/>
          <w:sz w:val="28"/>
          <w:szCs w:val="28"/>
        </w:rPr>
        <w:t>Điều khoản</w:t>
      </w:r>
      <w:r w:rsidRPr="00A742A7">
        <w:rPr>
          <w:b/>
          <w:bCs/>
          <w:color w:val="000000" w:themeColor="text1"/>
          <w:sz w:val="28"/>
          <w:szCs w:val="28"/>
        </w:rPr>
        <w:t xml:space="preserve"> thi hành</w:t>
      </w:r>
    </w:p>
    <w:p w14:paraId="112924F9" w14:textId="0A2F5E8E" w:rsidR="000B31B2" w:rsidRPr="00A742A7" w:rsidRDefault="007148AA" w:rsidP="000B31B2">
      <w:pPr>
        <w:spacing w:before="120"/>
        <w:ind w:firstLine="709"/>
        <w:jc w:val="both"/>
        <w:rPr>
          <w:rFonts w:eastAsia="MS Mincho"/>
          <w:color w:val="000000" w:themeColor="text1"/>
          <w:sz w:val="28"/>
          <w:szCs w:val="28"/>
        </w:rPr>
      </w:pPr>
      <w:r w:rsidRPr="00A742A7">
        <w:rPr>
          <w:color w:val="000000" w:themeColor="text1"/>
          <w:sz w:val="28"/>
          <w:szCs w:val="28"/>
        </w:rPr>
        <w:t xml:space="preserve">1. Quyết định này có hiệu lực kể từ ngày     tháng    </w:t>
      </w:r>
      <w:r w:rsidR="00391155" w:rsidRPr="00A742A7">
        <w:rPr>
          <w:color w:val="000000" w:themeColor="text1"/>
          <w:sz w:val="28"/>
          <w:szCs w:val="28"/>
        </w:rPr>
        <w:t xml:space="preserve"> </w:t>
      </w:r>
      <w:r w:rsidRPr="00A742A7">
        <w:rPr>
          <w:color w:val="000000" w:themeColor="text1"/>
          <w:sz w:val="28"/>
          <w:szCs w:val="28"/>
        </w:rPr>
        <w:t>năm 2025</w:t>
      </w:r>
      <w:r w:rsidR="00DD00DD" w:rsidRPr="00A742A7">
        <w:rPr>
          <w:color w:val="000000" w:themeColor="text1"/>
          <w:sz w:val="28"/>
          <w:szCs w:val="28"/>
        </w:rPr>
        <w:t xml:space="preserve"> </w:t>
      </w:r>
      <w:r w:rsidR="003F4A02" w:rsidRPr="00A742A7">
        <w:rPr>
          <w:color w:val="000000" w:themeColor="text1"/>
          <w:sz w:val="28"/>
          <w:szCs w:val="28"/>
        </w:rPr>
        <w:t>đến</w:t>
      </w:r>
      <w:r w:rsidR="000B31B2" w:rsidRPr="00A742A7">
        <w:rPr>
          <w:rFonts w:eastAsia="MS Mincho"/>
          <w:color w:val="000000" w:themeColor="text1"/>
          <w:sz w:val="28"/>
          <w:szCs w:val="28"/>
        </w:rPr>
        <w:t xml:space="preserve"> ngày </w:t>
      </w:r>
      <w:r w:rsidR="003F4A02" w:rsidRPr="00A742A7">
        <w:rPr>
          <w:rFonts w:eastAsia="MS Mincho"/>
          <w:color w:val="000000" w:themeColor="text1"/>
          <w:sz w:val="28"/>
          <w:szCs w:val="28"/>
        </w:rPr>
        <w:t>2</w:t>
      </w:r>
      <w:r w:rsidR="008D7FC6" w:rsidRPr="00A742A7">
        <w:rPr>
          <w:rFonts w:eastAsia="MS Mincho"/>
          <w:color w:val="000000" w:themeColor="text1"/>
          <w:sz w:val="28"/>
          <w:szCs w:val="28"/>
        </w:rPr>
        <w:t>8</w:t>
      </w:r>
      <w:r w:rsidR="000B31B2" w:rsidRPr="00A742A7">
        <w:rPr>
          <w:rFonts w:eastAsia="MS Mincho"/>
          <w:color w:val="000000" w:themeColor="text1"/>
          <w:sz w:val="28"/>
          <w:szCs w:val="28"/>
        </w:rPr>
        <w:t xml:space="preserve"> tháng </w:t>
      </w:r>
      <w:r w:rsidR="003F4A02" w:rsidRPr="00A742A7">
        <w:rPr>
          <w:rFonts w:eastAsia="MS Mincho"/>
          <w:color w:val="000000" w:themeColor="text1"/>
          <w:sz w:val="28"/>
          <w:szCs w:val="28"/>
        </w:rPr>
        <w:t>02</w:t>
      </w:r>
      <w:r w:rsidR="000B31B2" w:rsidRPr="00A742A7">
        <w:rPr>
          <w:rFonts w:eastAsia="MS Mincho"/>
          <w:color w:val="000000" w:themeColor="text1"/>
          <w:sz w:val="28"/>
          <w:szCs w:val="28"/>
        </w:rPr>
        <w:t xml:space="preserve"> năm 2027 trừ </w:t>
      </w:r>
      <w:r w:rsidR="003F4A02" w:rsidRPr="00A742A7">
        <w:rPr>
          <w:rFonts w:eastAsia="MS Mincho"/>
          <w:color w:val="000000" w:themeColor="text1"/>
          <w:sz w:val="28"/>
          <w:szCs w:val="28"/>
        </w:rPr>
        <w:t xml:space="preserve">các </w:t>
      </w:r>
      <w:r w:rsidR="000B31B2" w:rsidRPr="00A742A7">
        <w:rPr>
          <w:rFonts w:eastAsia="MS Mincho"/>
          <w:color w:val="000000" w:themeColor="text1"/>
          <w:sz w:val="28"/>
          <w:szCs w:val="28"/>
        </w:rPr>
        <w:t>trường hợp quy định tại khoản 2 Điều 75 Nghị định số 133/2025/NĐ-CP</w:t>
      </w:r>
      <w:r w:rsidR="00991B6F" w:rsidRPr="00A742A7">
        <w:rPr>
          <w:rFonts w:eastAsia="MS Mincho"/>
          <w:color w:val="000000" w:themeColor="text1"/>
          <w:sz w:val="28"/>
          <w:szCs w:val="28"/>
        </w:rPr>
        <w:t>.</w:t>
      </w:r>
    </w:p>
    <w:p w14:paraId="51F8B778" w14:textId="21657609" w:rsidR="00BB3105" w:rsidRPr="00A742A7" w:rsidRDefault="00BB3105" w:rsidP="000B31B2">
      <w:pPr>
        <w:spacing w:before="120"/>
        <w:ind w:firstLine="709"/>
        <w:jc w:val="both"/>
        <w:rPr>
          <w:color w:val="000000" w:themeColor="text1"/>
          <w:sz w:val="28"/>
          <w:szCs w:val="28"/>
          <w:shd w:val="clear" w:color="auto" w:fill="FFFFFF"/>
        </w:rPr>
      </w:pPr>
      <w:r w:rsidRPr="00A742A7">
        <w:rPr>
          <w:rFonts w:eastAsia="MS Mincho"/>
          <w:color w:val="000000" w:themeColor="text1"/>
          <w:sz w:val="28"/>
          <w:szCs w:val="28"/>
        </w:rPr>
        <w:t xml:space="preserve">2. Chấm dứt hiệu lực đối với Quyết định số </w:t>
      </w:r>
      <w:r w:rsidRPr="00A742A7">
        <w:rPr>
          <w:color w:val="000000" w:themeColor="text1"/>
          <w:sz w:val="28"/>
          <w:szCs w:val="28"/>
          <w:shd w:val="clear" w:color="auto" w:fill="FFFFFF"/>
        </w:rPr>
        <w:t>2446/QĐ-UBND ngày 31 tháng 10 năm 2025 của Ủy ban nhân dân Thành phố Hồ Chí Minh về việc ủy quyền thực hiện một số nội dung thuộc lĩnh vực khoa học và công nghệ trên địa bàn Thành phố Hồ Chí Minh kể từ ngày ban hành Quyết định này.</w:t>
      </w:r>
    </w:p>
    <w:p w14:paraId="080D3B8C" w14:textId="7EC37959" w:rsidR="00391155" w:rsidRPr="00A742A7" w:rsidRDefault="00BB3105" w:rsidP="000B31B2">
      <w:pPr>
        <w:spacing w:before="120"/>
        <w:ind w:firstLine="709"/>
        <w:jc w:val="both"/>
        <w:rPr>
          <w:color w:val="000000" w:themeColor="text1"/>
          <w:spacing w:val="-2"/>
          <w:sz w:val="28"/>
          <w:szCs w:val="28"/>
        </w:rPr>
      </w:pPr>
      <w:r w:rsidRPr="00A742A7">
        <w:rPr>
          <w:color w:val="000000" w:themeColor="text1"/>
          <w:sz w:val="28"/>
          <w:szCs w:val="28"/>
        </w:rPr>
        <w:t>3</w:t>
      </w:r>
      <w:r w:rsidR="007148AA" w:rsidRPr="00A742A7">
        <w:rPr>
          <w:color w:val="000000" w:themeColor="text1"/>
          <w:sz w:val="28"/>
          <w:szCs w:val="28"/>
        </w:rPr>
        <w:t xml:space="preserve">. </w:t>
      </w:r>
      <w:r w:rsidR="00391155" w:rsidRPr="00A742A7">
        <w:rPr>
          <w:color w:val="000000" w:themeColor="text1"/>
          <w:sz w:val="28"/>
          <w:szCs w:val="28"/>
          <w:shd w:val="clear" w:color="auto" w:fill="FFFFFF"/>
        </w:rPr>
        <w:t xml:space="preserve">Trong quá trình thực hiện, trường hợp văn bản quy phạm pháp luật được viện dẫn tại Quyết định này được sửa đổi, bổ sung hoặc thay thế thì áp dụng theo các văn bản sửa đổi, bổ sung hoặc thay thế. </w:t>
      </w:r>
    </w:p>
    <w:p w14:paraId="018F0BB7" w14:textId="7C0BEF84" w:rsidR="007148AA" w:rsidRPr="00A742A7" w:rsidRDefault="00BB3105" w:rsidP="00391155">
      <w:pPr>
        <w:spacing w:before="120"/>
        <w:ind w:firstLine="709"/>
        <w:jc w:val="both"/>
        <w:rPr>
          <w:color w:val="000000" w:themeColor="text1"/>
          <w:sz w:val="28"/>
          <w:szCs w:val="28"/>
        </w:rPr>
      </w:pPr>
      <w:r w:rsidRPr="00A742A7">
        <w:rPr>
          <w:color w:val="000000" w:themeColor="text1"/>
          <w:sz w:val="28"/>
          <w:szCs w:val="28"/>
        </w:rPr>
        <w:t>4</w:t>
      </w:r>
      <w:r w:rsidR="007148AA" w:rsidRPr="00A742A7">
        <w:rPr>
          <w:color w:val="000000" w:themeColor="text1"/>
          <w:sz w:val="28"/>
          <w:szCs w:val="28"/>
        </w:rPr>
        <w:t xml:space="preserve">. Chánh Văn phòng Ủy ban nhân dân Thành phố, Giám đốc </w:t>
      </w:r>
      <w:r w:rsidR="007148AA" w:rsidRPr="00A742A7">
        <w:rPr>
          <w:color w:val="000000" w:themeColor="text1"/>
          <w:sz w:val="28"/>
          <w:szCs w:val="28"/>
          <w:lang w:val="en"/>
        </w:rPr>
        <w:t>Sở Khoa học và Công nghệ</w:t>
      </w:r>
      <w:r w:rsidR="007148AA" w:rsidRPr="00A742A7">
        <w:rPr>
          <w:color w:val="000000" w:themeColor="text1"/>
          <w:sz w:val="28"/>
          <w:szCs w:val="28"/>
        </w:rPr>
        <w:t>, các cơ quan, tổ chức và cá nhân có liên quan chịu trách nhiệm thi hành Quyết định này./.</w:t>
      </w:r>
    </w:p>
    <w:p w14:paraId="348E4228" w14:textId="77777777" w:rsidR="00391155" w:rsidRPr="00A742A7" w:rsidRDefault="00391155" w:rsidP="005E6210">
      <w:pPr>
        <w:spacing w:before="120"/>
        <w:ind w:firstLine="567"/>
        <w:jc w:val="both"/>
        <w:rPr>
          <w:color w:val="000000" w:themeColor="text1"/>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850"/>
      </w:tblGrid>
      <w:tr w:rsidR="00CC5A5B" w:rsidRPr="00A742A7" w14:paraId="5A92F511" w14:textId="77777777" w:rsidTr="00CF6421">
        <w:tc>
          <w:tcPr>
            <w:tcW w:w="4395" w:type="dxa"/>
          </w:tcPr>
          <w:p w14:paraId="17862599" w14:textId="77777777" w:rsidR="00A554EB" w:rsidRPr="00A742A7" w:rsidRDefault="00A554EB" w:rsidP="002464C7">
            <w:pPr>
              <w:tabs>
                <w:tab w:val="center" w:pos="6663"/>
              </w:tabs>
              <w:rPr>
                <w:b/>
                <w:i/>
                <w:color w:val="000000" w:themeColor="text1"/>
              </w:rPr>
            </w:pPr>
            <w:r w:rsidRPr="00A742A7">
              <w:rPr>
                <w:b/>
                <w:i/>
                <w:color w:val="000000" w:themeColor="text1"/>
              </w:rPr>
              <w:t>Nơi nhận:</w:t>
            </w:r>
          </w:p>
          <w:p w14:paraId="2BE96C5E" w14:textId="66FF958E" w:rsidR="00A554EB" w:rsidRPr="00A742A7" w:rsidRDefault="007148AA" w:rsidP="002464C7">
            <w:pPr>
              <w:tabs>
                <w:tab w:val="center" w:pos="6663"/>
              </w:tabs>
              <w:rPr>
                <w:color w:val="000000" w:themeColor="text1"/>
                <w:sz w:val="22"/>
                <w:szCs w:val="22"/>
              </w:rPr>
            </w:pPr>
            <w:r w:rsidRPr="00A742A7">
              <w:rPr>
                <w:color w:val="000000" w:themeColor="text1"/>
                <w:sz w:val="22"/>
                <w:szCs w:val="22"/>
              </w:rPr>
              <w:t>- Vụ Pháp chế - Bộ Khoa học và Công nghệ;</w:t>
            </w:r>
            <w:r w:rsidRPr="00A742A7">
              <w:rPr>
                <w:color w:val="000000" w:themeColor="text1"/>
                <w:sz w:val="16"/>
              </w:rPr>
              <w:br/>
            </w:r>
            <w:r w:rsidR="00A554EB" w:rsidRPr="00A742A7">
              <w:rPr>
                <w:color w:val="000000" w:themeColor="text1"/>
                <w:sz w:val="22"/>
                <w:szCs w:val="22"/>
              </w:rPr>
              <w:t xml:space="preserve">- Cục Kiểm tra </w:t>
            </w:r>
            <w:r w:rsidR="00CC5A5B" w:rsidRPr="00A742A7">
              <w:rPr>
                <w:color w:val="000000" w:themeColor="text1"/>
                <w:sz w:val="22"/>
                <w:szCs w:val="22"/>
              </w:rPr>
              <w:t>v</w:t>
            </w:r>
            <w:r w:rsidR="00A554EB" w:rsidRPr="00A742A7">
              <w:rPr>
                <w:color w:val="000000" w:themeColor="text1"/>
                <w:sz w:val="22"/>
                <w:szCs w:val="22"/>
              </w:rPr>
              <w:t xml:space="preserve">ăn bản </w:t>
            </w:r>
            <w:r w:rsidR="0085693C" w:rsidRPr="00A742A7">
              <w:rPr>
                <w:color w:val="000000" w:themeColor="text1"/>
                <w:sz w:val="22"/>
                <w:szCs w:val="22"/>
              </w:rPr>
              <w:t>và Quản lý xử lý vi phạm hành chính</w:t>
            </w:r>
            <w:r w:rsidR="00A554EB" w:rsidRPr="00A742A7">
              <w:rPr>
                <w:color w:val="000000" w:themeColor="text1"/>
                <w:sz w:val="22"/>
                <w:szCs w:val="22"/>
              </w:rPr>
              <w:t xml:space="preserve"> - BTP;</w:t>
            </w:r>
          </w:p>
          <w:p w14:paraId="34EF106A" w14:textId="77777777" w:rsidR="00CC5A5B" w:rsidRPr="00A742A7" w:rsidRDefault="00CC5A5B" w:rsidP="002464C7">
            <w:pPr>
              <w:tabs>
                <w:tab w:val="center" w:pos="6663"/>
              </w:tabs>
              <w:rPr>
                <w:color w:val="000000" w:themeColor="text1"/>
                <w:sz w:val="22"/>
                <w:szCs w:val="22"/>
              </w:rPr>
            </w:pPr>
            <w:r w:rsidRPr="00A742A7">
              <w:rPr>
                <w:color w:val="000000" w:themeColor="text1"/>
                <w:sz w:val="22"/>
                <w:szCs w:val="22"/>
              </w:rPr>
              <w:t>- Thường trực Thành ủy;</w:t>
            </w:r>
          </w:p>
          <w:p w14:paraId="52558A2C" w14:textId="77777777" w:rsidR="00A554EB" w:rsidRPr="00A742A7" w:rsidRDefault="00A554EB" w:rsidP="002464C7">
            <w:pPr>
              <w:tabs>
                <w:tab w:val="center" w:pos="6663"/>
              </w:tabs>
              <w:rPr>
                <w:color w:val="000000" w:themeColor="text1"/>
                <w:sz w:val="22"/>
                <w:szCs w:val="22"/>
              </w:rPr>
            </w:pPr>
            <w:r w:rsidRPr="00A742A7">
              <w:rPr>
                <w:color w:val="000000" w:themeColor="text1"/>
                <w:sz w:val="22"/>
                <w:szCs w:val="22"/>
              </w:rPr>
              <w:t>- Đoàn ĐBQH Thành phố;</w:t>
            </w:r>
          </w:p>
          <w:p w14:paraId="36A2A7C1" w14:textId="77777777" w:rsidR="00A554EB" w:rsidRPr="00A742A7" w:rsidRDefault="00A554EB" w:rsidP="002464C7">
            <w:pPr>
              <w:tabs>
                <w:tab w:val="center" w:pos="6663"/>
              </w:tabs>
              <w:rPr>
                <w:color w:val="000000" w:themeColor="text1"/>
                <w:sz w:val="22"/>
                <w:szCs w:val="22"/>
                <w:lang w:val="fr-FR"/>
              </w:rPr>
            </w:pPr>
            <w:r w:rsidRPr="00A742A7">
              <w:rPr>
                <w:color w:val="000000" w:themeColor="text1"/>
                <w:sz w:val="22"/>
                <w:szCs w:val="22"/>
                <w:lang w:val="fr-FR"/>
              </w:rPr>
              <w:t>- Thường trực HĐND Thành phố;</w:t>
            </w:r>
          </w:p>
          <w:p w14:paraId="41346B75" w14:textId="77777777" w:rsidR="00A554EB" w:rsidRPr="00A742A7" w:rsidRDefault="00CC5A5B" w:rsidP="002464C7">
            <w:pPr>
              <w:tabs>
                <w:tab w:val="center" w:pos="6663"/>
              </w:tabs>
              <w:rPr>
                <w:color w:val="000000" w:themeColor="text1"/>
                <w:sz w:val="22"/>
                <w:szCs w:val="22"/>
                <w:lang w:val="fr-FR"/>
              </w:rPr>
            </w:pPr>
            <w:r w:rsidRPr="00A742A7">
              <w:rPr>
                <w:color w:val="000000" w:themeColor="text1"/>
                <w:sz w:val="22"/>
                <w:szCs w:val="22"/>
                <w:lang w:val="fr-FR"/>
              </w:rPr>
              <w:t>- TTUB : CT, các PCT</w:t>
            </w:r>
            <w:r w:rsidR="00A554EB" w:rsidRPr="00A742A7">
              <w:rPr>
                <w:color w:val="000000" w:themeColor="text1"/>
                <w:sz w:val="22"/>
                <w:szCs w:val="22"/>
                <w:lang w:val="fr-FR"/>
              </w:rPr>
              <w:t>;</w:t>
            </w:r>
          </w:p>
          <w:p w14:paraId="130B4CA9" w14:textId="77777777" w:rsidR="00A554EB" w:rsidRPr="00A742A7" w:rsidRDefault="00A554EB" w:rsidP="002464C7">
            <w:pPr>
              <w:tabs>
                <w:tab w:val="center" w:pos="6663"/>
              </w:tabs>
              <w:rPr>
                <w:color w:val="000000" w:themeColor="text1"/>
                <w:sz w:val="22"/>
                <w:szCs w:val="22"/>
                <w:lang w:val="fr-FR"/>
              </w:rPr>
            </w:pPr>
            <w:r w:rsidRPr="00A742A7">
              <w:rPr>
                <w:color w:val="000000" w:themeColor="text1"/>
                <w:sz w:val="22"/>
                <w:szCs w:val="22"/>
                <w:lang w:val="fr-FR"/>
              </w:rPr>
              <w:t>- Ủy ban MTTQ VN Thành phố ;</w:t>
            </w:r>
          </w:p>
          <w:p w14:paraId="3388AB1D" w14:textId="77777777" w:rsidR="00CC5A5B" w:rsidRPr="00A742A7" w:rsidRDefault="00CC5A5B" w:rsidP="002464C7">
            <w:pPr>
              <w:tabs>
                <w:tab w:val="center" w:pos="6663"/>
              </w:tabs>
              <w:rPr>
                <w:color w:val="000000" w:themeColor="text1"/>
                <w:sz w:val="22"/>
                <w:szCs w:val="22"/>
                <w:lang w:val="fr-FR"/>
              </w:rPr>
            </w:pPr>
            <w:r w:rsidRPr="00A742A7">
              <w:rPr>
                <w:color w:val="000000" w:themeColor="text1"/>
                <w:sz w:val="22"/>
                <w:szCs w:val="22"/>
                <w:lang w:val="fr-FR"/>
              </w:rPr>
              <w:t>- VPUB : Các PVP ;</w:t>
            </w:r>
          </w:p>
          <w:p w14:paraId="1D194876" w14:textId="1E293DBB" w:rsidR="00052DF5" w:rsidRPr="00A742A7" w:rsidRDefault="00052DF5" w:rsidP="002464C7">
            <w:pPr>
              <w:tabs>
                <w:tab w:val="center" w:pos="6663"/>
              </w:tabs>
              <w:rPr>
                <w:color w:val="000000" w:themeColor="text1"/>
                <w:sz w:val="22"/>
                <w:szCs w:val="22"/>
              </w:rPr>
            </w:pPr>
            <w:r w:rsidRPr="00A742A7">
              <w:rPr>
                <w:color w:val="000000" w:themeColor="text1"/>
                <w:sz w:val="22"/>
                <w:szCs w:val="22"/>
              </w:rPr>
              <w:t xml:space="preserve">- </w:t>
            </w:r>
            <w:r w:rsidR="007148AA" w:rsidRPr="00A742A7">
              <w:rPr>
                <w:color w:val="000000" w:themeColor="text1"/>
                <w:sz w:val="22"/>
                <w:szCs w:val="22"/>
              </w:rPr>
              <w:t>Các Sở, ban, ngành của Thành phố</w:t>
            </w:r>
            <w:r w:rsidRPr="00A742A7">
              <w:rPr>
                <w:color w:val="000000" w:themeColor="text1"/>
                <w:sz w:val="22"/>
                <w:szCs w:val="22"/>
              </w:rPr>
              <w:t>;</w:t>
            </w:r>
          </w:p>
          <w:p w14:paraId="6DFD90EF" w14:textId="62BFC307" w:rsidR="00A554EB" w:rsidRPr="00A742A7" w:rsidRDefault="00A554EB" w:rsidP="002464C7">
            <w:pPr>
              <w:tabs>
                <w:tab w:val="center" w:pos="6663"/>
              </w:tabs>
              <w:rPr>
                <w:color w:val="000000" w:themeColor="text1"/>
                <w:sz w:val="22"/>
                <w:szCs w:val="22"/>
              </w:rPr>
            </w:pPr>
            <w:r w:rsidRPr="00A742A7">
              <w:rPr>
                <w:color w:val="000000" w:themeColor="text1"/>
                <w:sz w:val="22"/>
                <w:szCs w:val="22"/>
              </w:rPr>
              <w:t xml:space="preserve">- Trung tâm </w:t>
            </w:r>
            <w:r w:rsidR="0085693C" w:rsidRPr="00A742A7">
              <w:rPr>
                <w:color w:val="000000" w:themeColor="text1"/>
                <w:sz w:val="22"/>
                <w:szCs w:val="22"/>
              </w:rPr>
              <w:t>thông tin điện tử</w:t>
            </w:r>
            <w:r w:rsidRPr="00A742A7">
              <w:rPr>
                <w:color w:val="000000" w:themeColor="text1"/>
                <w:sz w:val="22"/>
                <w:szCs w:val="22"/>
              </w:rPr>
              <w:t xml:space="preserve"> </w:t>
            </w:r>
            <w:r w:rsidR="007F1252" w:rsidRPr="00A742A7">
              <w:rPr>
                <w:color w:val="000000" w:themeColor="text1"/>
                <w:sz w:val="22"/>
                <w:szCs w:val="22"/>
              </w:rPr>
              <w:t>Thành phố</w:t>
            </w:r>
            <w:r w:rsidRPr="00A742A7">
              <w:rPr>
                <w:color w:val="000000" w:themeColor="text1"/>
                <w:sz w:val="22"/>
                <w:szCs w:val="22"/>
              </w:rPr>
              <w:t>;</w:t>
            </w:r>
          </w:p>
          <w:p w14:paraId="33AE1843" w14:textId="77777777" w:rsidR="00A554EB" w:rsidRPr="00A742A7" w:rsidRDefault="00A554EB" w:rsidP="002464C7">
            <w:pPr>
              <w:tabs>
                <w:tab w:val="center" w:pos="6663"/>
              </w:tabs>
              <w:rPr>
                <w:color w:val="000000" w:themeColor="text1"/>
                <w:sz w:val="22"/>
                <w:szCs w:val="22"/>
              </w:rPr>
            </w:pPr>
            <w:r w:rsidRPr="00A742A7">
              <w:rPr>
                <w:color w:val="000000" w:themeColor="text1"/>
                <w:sz w:val="22"/>
                <w:szCs w:val="22"/>
              </w:rPr>
              <w:t>-   …</w:t>
            </w:r>
          </w:p>
          <w:p w14:paraId="38E58A7F" w14:textId="77777777" w:rsidR="00A554EB" w:rsidRPr="00A742A7" w:rsidRDefault="00A554EB" w:rsidP="002464C7">
            <w:pPr>
              <w:tabs>
                <w:tab w:val="center" w:pos="6663"/>
              </w:tabs>
              <w:rPr>
                <w:i/>
                <w:color w:val="000000" w:themeColor="text1"/>
                <w:sz w:val="22"/>
                <w:szCs w:val="22"/>
              </w:rPr>
            </w:pPr>
            <w:r w:rsidRPr="00A742A7">
              <w:rPr>
                <w:color w:val="000000" w:themeColor="text1"/>
                <w:sz w:val="22"/>
                <w:szCs w:val="22"/>
              </w:rPr>
              <w:t>- Lưu: VT...</w:t>
            </w:r>
          </w:p>
        </w:tc>
        <w:tc>
          <w:tcPr>
            <w:tcW w:w="4850" w:type="dxa"/>
          </w:tcPr>
          <w:p w14:paraId="58FF00E7" w14:textId="77777777" w:rsidR="00A554EB" w:rsidRPr="00A742A7" w:rsidRDefault="00A554EB" w:rsidP="002464C7">
            <w:pPr>
              <w:tabs>
                <w:tab w:val="center" w:pos="6663"/>
              </w:tabs>
              <w:jc w:val="center"/>
              <w:rPr>
                <w:b/>
                <w:color w:val="000000" w:themeColor="text1"/>
                <w:sz w:val="28"/>
              </w:rPr>
            </w:pPr>
            <w:r w:rsidRPr="00A742A7">
              <w:rPr>
                <w:b/>
                <w:color w:val="000000" w:themeColor="text1"/>
                <w:sz w:val="28"/>
              </w:rPr>
              <w:t>TM. ỦY BAN NHÂN DÂN</w:t>
            </w:r>
          </w:p>
          <w:p w14:paraId="49D284CB" w14:textId="77777777" w:rsidR="00A554EB" w:rsidRPr="00A742A7" w:rsidRDefault="00A554EB" w:rsidP="002464C7">
            <w:pPr>
              <w:tabs>
                <w:tab w:val="center" w:pos="6663"/>
              </w:tabs>
              <w:jc w:val="center"/>
              <w:rPr>
                <w:b/>
                <w:color w:val="000000" w:themeColor="text1"/>
                <w:sz w:val="28"/>
              </w:rPr>
            </w:pPr>
            <w:r w:rsidRPr="00A742A7">
              <w:rPr>
                <w:b/>
                <w:color w:val="000000" w:themeColor="text1"/>
                <w:sz w:val="28"/>
              </w:rPr>
              <w:t>CHỦ TỊCH</w:t>
            </w:r>
          </w:p>
          <w:p w14:paraId="2C3D48A6" w14:textId="77777777" w:rsidR="00A554EB" w:rsidRPr="00A742A7" w:rsidRDefault="00A554EB" w:rsidP="002464C7">
            <w:pPr>
              <w:tabs>
                <w:tab w:val="center" w:pos="6663"/>
              </w:tabs>
              <w:jc w:val="center"/>
              <w:rPr>
                <w:b/>
                <w:color w:val="000000" w:themeColor="text1"/>
                <w:sz w:val="26"/>
                <w:szCs w:val="26"/>
              </w:rPr>
            </w:pPr>
          </w:p>
          <w:p w14:paraId="4618C72B" w14:textId="77777777" w:rsidR="00A554EB" w:rsidRPr="00A742A7" w:rsidRDefault="00A554EB" w:rsidP="002464C7">
            <w:pPr>
              <w:tabs>
                <w:tab w:val="center" w:pos="6663"/>
              </w:tabs>
              <w:jc w:val="center"/>
              <w:rPr>
                <w:b/>
                <w:color w:val="000000" w:themeColor="text1"/>
                <w:sz w:val="26"/>
                <w:szCs w:val="26"/>
              </w:rPr>
            </w:pPr>
          </w:p>
          <w:p w14:paraId="6E96F1E6" w14:textId="77777777" w:rsidR="00757AC2" w:rsidRPr="00A742A7" w:rsidRDefault="00757AC2" w:rsidP="002464C7">
            <w:pPr>
              <w:tabs>
                <w:tab w:val="center" w:pos="6663"/>
              </w:tabs>
              <w:jc w:val="center"/>
              <w:rPr>
                <w:b/>
                <w:color w:val="000000" w:themeColor="text1"/>
                <w:sz w:val="26"/>
                <w:szCs w:val="26"/>
              </w:rPr>
            </w:pPr>
          </w:p>
          <w:p w14:paraId="3F9DA5AC" w14:textId="77777777" w:rsidR="00A554EB" w:rsidRPr="00A742A7" w:rsidRDefault="00A554EB" w:rsidP="002464C7">
            <w:pPr>
              <w:tabs>
                <w:tab w:val="center" w:pos="6663"/>
              </w:tabs>
              <w:jc w:val="center"/>
              <w:rPr>
                <w:b/>
                <w:color w:val="000000" w:themeColor="text1"/>
                <w:sz w:val="26"/>
                <w:szCs w:val="26"/>
              </w:rPr>
            </w:pPr>
          </w:p>
          <w:p w14:paraId="1DE9844A" w14:textId="77777777" w:rsidR="00A554EB" w:rsidRPr="00A742A7" w:rsidRDefault="00A554EB" w:rsidP="002464C7">
            <w:pPr>
              <w:tabs>
                <w:tab w:val="center" w:pos="6663"/>
              </w:tabs>
              <w:jc w:val="center"/>
              <w:rPr>
                <w:b/>
                <w:color w:val="000000" w:themeColor="text1"/>
                <w:sz w:val="26"/>
                <w:szCs w:val="26"/>
              </w:rPr>
            </w:pPr>
          </w:p>
          <w:p w14:paraId="2284C554" w14:textId="1800CD36" w:rsidR="00A554EB" w:rsidRPr="00A742A7" w:rsidRDefault="00757AC2" w:rsidP="002464C7">
            <w:pPr>
              <w:tabs>
                <w:tab w:val="center" w:pos="6663"/>
              </w:tabs>
              <w:jc w:val="center"/>
              <w:rPr>
                <w:b/>
                <w:color w:val="000000" w:themeColor="text1"/>
                <w:sz w:val="28"/>
                <w:szCs w:val="28"/>
              </w:rPr>
            </w:pPr>
            <w:r w:rsidRPr="00A742A7">
              <w:rPr>
                <w:b/>
                <w:color w:val="000000" w:themeColor="text1"/>
                <w:sz w:val="28"/>
                <w:szCs w:val="28"/>
              </w:rPr>
              <w:t>Nguyễn Văn Được</w:t>
            </w:r>
          </w:p>
        </w:tc>
      </w:tr>
    </w:tbl>
    <w:p w14:paraId="52D066F0" w14:textId="77777777" w:rsidR="00A554EB" w:rsidRPr="00A742A7" w:rsidRDefault="00A554EB" w:rsidP="00CF6421">
      <w:pPr>
        <w:spacing w:before="120" w:after="100" w:afterAutospacing="1"/>
        <w:rPr>
          <w:color w:val="000000" w:themeColor="text1"/>
          <w:sz w:val="28"/>
          <w:szCs w:val="28"/>
        </w:rPr>
      </w:pPr>
    </w:p>
    <w:sectPr w:rsidR="00A554EB" w:rsidRPr="00A742A7" w:rsidSect="005E6210">
      <w:headerReference w:type="default" r:id="rId6"/>
      <w:pgSz w:w="11909" w:h="16834" w:code="9"/>
      <w:pgMar w:top="1276" w:right="851" w:bottom="85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E35CC" w14:textId="77777777" w:rsidR="001002D4" w:rsidRDefault="001002D4" w:rsidP="00B04AEC">
      <w:r>
        <w:separator/>
      </w:r>
    </w:p>
  </w:endnote>
  <w:endnote w:type="continuationSeparator" w:id="0">
    <w:p w14:paraId="7D4BB1BD" w14:textId="77777777" w:rsidR="001002D4" w:rsidRDefault="001002D4" w:rsidP="00B0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11A68" w14:textId="77777777" w:rsidR="001002D4" w:rsidRDefault="001002D4" w:rsidP="00B04AEC">
      <w:r>
        <w:separator/>
      </w:r>
    </w:p>
  </w:footnote>
  <w:footnote w:type="continuationSeparator" w:id="0">
    <w:p w14:paraId="0ABC7962" w14:textId="77777777" w:rsidR="001002D4" w:rsidRDefault="001002D4" w:rsidP="00B04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1785908"/>
      <w:docPartObj>
        <w:docPartGallery w:val="Page Numbers (Top of Page)"/>
        <w:docPartUnique/>
      </w:docPartObj>
    </w:sdtPr>
    <w:sdtEndPr>
      <w:rPr>
        <w:noProof/>
      </w:rPr>
    </w:sdtEndPr>
    <w:sdtContent>
      <w:p w14:paraId="69ADA300" w14:textId="20BC62A1" w:rsidR="0085693C" w:rsidRDefault="0085693C">
        <w:pPr>
          <w:pStyle w:val="Header"/>
          <w:jc w:val="center"/>
        </w:pPr>
        <w:r>
          <w:fldChar w:fldCharType="begin"/>
        </w:r>
        <w:r>
          <w:instrText xml:space="preserve"> PAGE   \* MERGEFORMAT </w:instrText>
        </w:r>
        <w:r>
          <w:fldChar w:fldCharType="separate"/>
        </w:r>
        <w:r w:rsidR="0040660F">
          <w:rPr>
            <w:noProof/>
          </w:rPr>
          <w:t>2</w:t>
        </w:r>
        <w:r>
          <w:rPr>
            <w:noProof/>
          </w:rPr>
          <w:fldChar w:fldCharType="end"/>
        </w:r>
      </w:p>
    </w:sdtContent>
  </w:sdt>
  <w:p w14:paraId="0B27A010" w14:textId="77777777" w:rsidR="00B04AEC" w:rsidRDefault="00B04AE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4EB"/>
    <w:rsid w:val="000300C9"/>
    <w:rsid w:val="00045AF8"/>
    <w:rsid w:val="00052DF5"/>
    <w:rsid w:val="00053277"/>
    <w:rsid w:val="00057BA7"/>
    <w:rsid w:val="000869FC"/>
    <w:rsid w:val="000968EE"/>
    <w:rsid w:val="000B31B2"/>
    <w:rsid w:val="000E750E"/>
    <w:rsid w:val="000F3E38"/>
    <w:rsid w:val="000F50F0"/>
    <w:rsid w:val="001002D4"/>
    <w:rsid w:val="00107964"/>
    <w:rsid w:val="00111649"/>
    <w:rsid w:val="001442C4"/>
    <w:rsid w:val="00184A75"/>
    <w:rsid w:val="001B2661"/>
    <w:rsid w:val="002471B5"/>
    <w:rsid w:val="00253A89"/>
    <w:rsid w:val="002576DC"/>
    <w:rsid w:val="002710E9"/>
    <w:rsid w:val="002B22FF"/>
    <w:rsid w:val="002E56EF"/>
    <w:rsid w:val="002F0F22"/>
    <w:rsid w:val="003015C2"/>
    <w:rsid w:val="0031034B"/>
    <w:rsid w:val="0034135B"/>
    <w:rsid w:val="0035225E"/>
    <w:rsid w:val="003672FD"/>
    <w:rsid w:val="00377FFA"/>
    <w:rsid w:val="00391155"/>
    <w:rsid w:val="0039259C"/>
    <w:rsid w:val="003D3F81"/>
    <w:rsid w:val="003F4A02"/>
    <w:rsid w:val="0040660F"/>
    <w:rsid w:val="00433216"/>
    <w:rsid w:val="00455ED6"/>
    <w:rsid w:val="00473E5B"/>
    <w:rsid w:val="004B6707"/>
    <w:rsid w:val="004D736A"/>
    <w:rsid w:val="004E03E8"/>
    <w:rsid w:val="004E67B2"/>
    <w:rsid w:val="00501342"/>
    <w:rsid w:val="00530B31"/>
    <w:rsid w:val="005D20FC"/>
    <w:rsid w:val="005D2D51"/>
    <w:rsid w:val="005E6210"/>
    <w:rsid w:val="00605ED8"/>
    <w:rsid w:val="0060648C"/>
    <w:rsid w:val="00635CF6"/>
    <w:rsid w:val="00640E15"/>
    <w:rsid w:val="00672ADD"/>
    <w:rsid w:val="006A19F4"/>
    <w:rsid w:val="006E1591"/>
    <w:rsid w:val="006E40E5"/>
    <w:rsid w:val="006F145F"/>
    <w:rsid w:val="007148AA"/>
    <w:rsid w:val="00717D3E"/>
    <w:rsid w:val="0073311C"/>
    <w:rsid w:val="00757AC2"/>
    <w:rsid w:val="0076724B"/>
    <w:rsid w:val="00770135"/>
    <w:rsid w:val="007D0C56"/>
    <w:rsid w:val="007E21FD"/>
    <w:rsid w:val="007F1252"/>
    <w:rsid w:val="007F2AF3"/>
    <w:rsid w:val="008245D4"/>
    <w:rsid w:val="00830D59"/>
    <w:rsid w:val="0084087F"/>
    <w:rsid w:val="00841DFA"/>
    <w:rsid w:val="0085693C"/>
    <w:rsid w:val="00857A1D"/>
    <w:rsid w:val="008B54B1"/>
    <w:rsid w:val="008D035A"/>
    <w:rsid w:val="008D7FC6"/>
    <w:rsid w:val="008F2118"/>
    <w:rsid w:val="00901A6E"/>
    <w:rsid w:val="009275A8"/>
    <w:rsid w:val="00942058"/>
    <w:rsid w:val="009562CF"/>
    <w:rsid w:val="00966ED3"/>
    <w:rsid w:val="00966FED"/>
    <w:rsid w:val="00981B89"/>
    <w:rsid w:val="00985735"/>
    <w:rsid w:val="00991B6F"/>
    <w:rsid w:val="009B2036"/>
    <w:rsid w:val="009B2FEA"/>
    <w:rsid w:val="009E67A2"/>
    <w:rsid w:val="009F5737"/>
    <w:rsid w:val="00A253AC"/>
    <w:rsid w:val="00A349FC"/>
    <w:rsid w:val="00A554EB"/>
    <w:rsid w:val="00A714B7"/>
    <w:rsid w:val="00A742A7"/>
    <w:rsid w:val="00A757C5"/>
    <w:rsid w:val="00A95F3E"/>
    <w:rsid w:val="00A96A18"/>
    <w:rsid w:val="00AB19C3"/>
    <w:rsid w:val="00AF2BBB"/>
    <w:rsid w:val="00B04AEC"/>
    <w:rsid w:val="00B04FDC"/>
    <w:rsid w:val="00B47DA6"/>
    <w:rsid w:val="00B71830"/>
    <w:rsid w:val="00B71B69"/>
    <w:rsid w:val="00BB3105"/>
    <w:rsid w:val="00BB773A"/>
    <w:rsid w:val="00BE4C20"/>
    <w:rsid w:val="00C16350"/>
    <w:rsid w:val="00C36399"/>
    <w:rsid w:val="00C445F8"/>
    <w:rsid w:val="00C7671E"/>
    <w:rsid w:val="00CA2141"/>
    <w:rsid w:val="00CB4F3C"/>
    <w:rsid w:val="00CC32A0"/>
    <w:rsid w:val="00CC5A5B"/>
    <w:rsid w:val="00CD1D25"/>
    <w:rsid w:val="00CF6421"/>
    <w:rsid w:val="00D32174"/>
    <w:rsid w:val="00D36E86"/>
    <w:rsid w:val="00D44F7B"/>
    <w:rsid w:val="00D46C07"/>
    <w:rsid w:val="00D53824"/>
    <w:rsid w:val="00D6107F"/>
    <w:rsid w:val="00D61E5E"/>
    <w:rsid w:val="00D62BD2"/>
    <w:rsid w:val="00D77E26"/>
    <w:rsid w:val="00DD00DD"/>
    <w:rsid w:val="00DE29EF"/>
    <w:rsid w:val="00E0793E"/>
    <w:rsid w:val="00E3122A"/>
    <w:rsid w:val="00E52734"/>
    <w:rsid w:val="00E6734D"/>
    <w:rsid w:val="00F018E7"/>
    <w:rsid w:val="00F51B03"/>
    <w:rsid w:val="00FA2760"/>
    <w:rsid w:val="00FA61F8"/>
    <w:rsid w:val="00FD0CF2"/>
    <w:rsid w:val="00FD263D"/>
    <w:rsid w:val="00FE22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486D1"/>
  <w15:docId w15:val="{BD8ED2C4-10A7-4543-863E-3B1BDF0E6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4E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554EB"/>
    <w:pPr>
      <w:spacing w:before="100" w:beforeAutospacing="1" w:after="100" w:afterAutospacing="1"/>
    </w:pPr>
  </w:style>
  <w:style w:type="table" w:styleId="TableGrid">
    <w:name w:val="Table Grid"/>
    <w:basedOn w:val="TableNormal"/>
    <w:rsid w:val="00A554E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04AEC"/>
    <w:pPr>
      <w:tabs>
        <w:tab w:val="center" w:pos="4680"/>
        <w:tab w:val="right" w:pos="9360"/>
      </w:tabs>
    </w:pPr>
  </w:style>
  <w:style w:type="character" w:customStyle="1" w:styleId="HeaderChar">
    <w:name w:val="Header Char"/>
    <w:basedOn w:val="DefaultParagraphFont"/>
    <w:link w:val="Header"/>
    <w:uiPriority w:val="99"/>
    <w:rsid w:val="00B04AE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04AEC"/>
    <w:pPr>
      <w:tabs>
        <w:tab w:val="center" w:pos="4680"/>
        <w:tab w:val="right" w:pos="9360"/>
      </w:tabs>
    </w:pPr>
  </w:style>
  <w:style w:type="character" w:customStyle="1" w:styleId="FooterChar">
    <w:name w:val="Footer Char"/>
    <w:basedOn w:val="DefaultParagraphFont"/>
    <w:link w:val="Footer"/>
    <w:uiPriority w:val="99"/>
    <w:rsid w:val="00B04AE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D0C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0CF2"/>
    <w:rPr>
      <w:rFonts w:ascii="Segoe UI" w:eastAsia="Times New Roman" w:hAnsi="Segoe UI" w:cs="Segoe UI"/>
      <w:sz w:val="18"/>
      <w:szCs w:val="18"/>
    </w:rPr>
  </w:style>
  <w:style w:type="character" w:styleId="Hyperlink">
    <w:name w:val="Hyperlink"/>
    <w:basedOn w:val="DefaultParagraphFont"/>
    <w:uiPriority w:val="99"/>
    <w:unhideWhenUsed/>
    <w:rsid w:val="00FA61F8"/>
    <w:rPr>
      <w:color w:val="0000FF"/>
      <w:u w:val="single"/>
    </w:rPr>
  </w:style>
  <w:style w:type="character" w:styleId="UnresolvedMention">
    <w:name w:val="Unresolved Mention"/>
    <w:basedOn w:val="DefaultParagraphFont"/>
    <w:uiPriority w:val="99"/>
    <w:semiHidden/>
    <w:unhideWhenUsed/>
    <w:rsid w:val="00B04FDC"/>
    <w:rPr>
      <w:color w:val="605E5C"/>
      <w:shd w:val="clear" w:color="auto" w:fill="E1DFDD"/>
    </w:rPr>
  </w:style>
  <w:style w:type="character" w:styleId="Strong">
    <w:name w:val="Strong"/>
    <w:uiPriority w:val="22"/>
    <w:qFormat/>
    <w:rsid w:val="0035225E"/>
    <w:rPr>
      <w:b/>
      <w:bCs/>
    </w:rPr>
  </w:style>
  <w:style w:type="paragraph" w:customStyle="1" w:styleId="03Trchyu">
    <w:name w:val="03 Trích yếu"/>
    <w:link w:val="03TrchyuChar"/>
    <w:rsid w:val="0035225E"/>
    <w:pPr>
      <w:widowControl w:val="0"/>
      <w:spacing w:after="0" w:line="400" w:lineRule="atLeast"/>
      <w:jc w:val="center"/>
    </w:pPr>
    <w:rPr>
      <w:rFonts w:ascii="Times New Roman" w:eastAsia="Times New Roman" w:hAnsi="Times New Roman" w:cs="Times New Roman"/>
      <w:b/>
      <w:sz w:val="28"/>
      <w:szCs w:val="28"/>
    </w:rPr>
  </w:style>
  <w:style w:type="character" w:customStyle="1" w:styleId="03TrchyuChar">
    <w:name w:val="03 Trích yếu Char"/>
    <w:link w:val="03Trchyu"/>
    <w:locked/>
    <w:rsid w:val="0035225E"/>
    <w:rPr>
      <w:rFonts w:ascii="Times New Roman" w:eastAsia="Times New Roman" w:hAnsi="Times New Roman"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51168">
      <w:bodyDiv w:val="1"/>
      <w:marLeft w:val="0"/>
      <w:marRight w:val="0"/>
      <w:marTop w:val="0"/>
      <w:marBottom w:val="0"/>
      <w:divBdr>
        <w:top w:val="none" w:sz="0" w:space="0" w:color="auto"/>
        <w:left w:val="none" w:sz="0" w:space="0" w:color="auto"/>
        <w:bottom w:val="none" w:sz="0" w:space="0" w:color="auto"/>
        <w:right w:val="none" w:sz="0" w:space="0" w:color="auto"/>
      </w:divBdr>
    </w:div>
    <w:div w:id="1350251388">
      <w:bodyDiv w:val="1"/>
      <w:marLeft w:val="0"/>
      <w:marRight w:val="0"/>
      <w:marTop w:val="0"/>
      <w:marBottom w:val="0"/>
      <w:divBdr>
        <w:top w:val="none" w:sz="0" w:space="0" w:color="auto"/>
        <w:left w:val="none" w:sz="0" w:space="0" w:color="auto"/>
        <w:bottom w:val="none" w:sz="0" w:space="0" w:color="auto"/>
        <w:right w:val="none" w:sz="0" w:space="0" w:color="auto"/>
      </w:divBdr>
    </w:div>
    <w:div w:id="1673751474">
      <w:bodyDiv w:val="1"/>
      <w:marLeft w:val="0"/>
      <w:marRight w:val="0"/>
      <w:marTop w:val="0"/>
      <w:marBottom w:val="0"/>
      <w:divBdr>
        <w:top w:val="none" w:sz="0" w:space="0" w:color="auto"/>
        <w:left w:val="none" w:sz="0" w:space="0" w:color="auto"/>
        <w:bottom w:val="none" w:sz="0" w:space="0" w:color="auto"/>
        <w:right w:val="none" w:sz="0" w:space="0" w:color="auto"/>
      </w:divBdr>
    </w:div>
    <w:div w:id="195011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642</Words>
  <Characters>3665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Huynh Thanh Yen</dc:creator>
  <cp:keywords/>
  <dc:description/>
  <cp:lastModifiedBy>Administrator</cp:lastModifiedBy>
  <cp:revision>14</cp:revision>
  <cp:lastPrinted>2025-10-31T07:20:00Z</cp:lastPrinted>
  <dcterms:created xsi:type="dcterms:W3CDTF">2025-10-31T03:53:00Z</dcterms:created>
  <dcterms:modified xsi:type="dcterms:W3CDTF">2025-12-29T04:17:00Z</dcterms:modified>
</cp:coreProperties>
</file>